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6915" w:rsidRDefault="00456915">
      <w:pPr>
        <w:shd w:val="solid" w:color="FFFFFF" w:fill="auto"/>
        <w:autoSpaceDN w:val="0"/>
        <w:spacing w:line="528" w:lineRule="auto"/>
        <w:jc w:val="center"/>
        <w:rPr>
          <w:rFonts w:ascii="方正小标宋简体" w:eastAsia="方正小标宋简体" w:hAnsiTheme="minorEastAsia"/>
          <w:bCs/>
          <w:spacing w:val="-4"/>
          <w:sz w:val="36"/>
          <w:szCs w:val="36"/>
        </w:rPr>
      </w:pPr>
    </w:p>
    <w:p w:rsidR="00456915" w:rsidRDefault="003F751C">
      <w:pPr>
        <w:shd w:val="solid" w:color="FFFFFF" w:fill="auto"/>
        <w:autoSpaceDN w:val="0"/>
        <w:spacing w:line="600" w:lineRule="exact"/>
        <w:jc w:val="center"/>
        <w:rPr>
          <w:rFonts w:ascii="方正小标宋简体" w:eastAsia="方正小标宋简体" w:hAnsiTheme="minorEastAsia"/>
          <w:bCs/>
          <w:spacing w:val="-4"/>
          <w:sz w:val="44"/>
          <w:szCs w:val="44"/>
        </w:rPr>
      </w:pPr>
      <w:r>
        <w:rPr>
          <w:rFonts w:ascii="方正小标宋简体" w:eastAsia="方正小标宋简体" w:hAnsiTheme="minorEastAsia" w:hint="eastAsia"/>
          <w:bCs/>
          <w:spacing w:val="-4"/>
          <w:sz w:val="44"/>
          <w:szCs w:val="44"/>
        </w:rPr>
        <w:t>国家能源局福建监管办公室2020</w:t>
      </w:r>
      <w:r w:rsidR="00AB236A">
        <w:rPr>
          <w:rFonts w:ascii="方正小标宋简体" w:eastAsia="方正小标宋简体" w:hAnsiTheme="minorEastAsia" w:hint="eastAsia"/>
          <w:bCs/>
          <w:spacing w:val="-4"/>
          <w:sz w:val="44"/>
          <w:szCs w:val="44"/>
        </w:rPr>
        <w:t>年</w:t>
      </w:r>
    </w:p>
    <w:p w:rsidR="00456915" w:rsidRDefault="003F751C">
      <w:pPr>
        <w:shd w:val="solid" w:color="FFFFFF" w:fill="auto"/>
        <w:autoSpaceDN w:val="0"/>
        <w:spacing w:line="600" w:lineRule="exact"/>
        <w:jc w:val="center"/>
        <w:rPr>
          <w:rFonts w:ascii="方正小标宋简体" w:eastAsia="方正小标宋简体" w:hAnsiTheme="minorEastAsia"/>
          <w:bCs/>
          <w:sz w:val="44"/>
          <w:szCs w:val="44"/>
          <w:shd w:val="clear" w:color="auto" w:fill="FFFFFF"/>
        </w:rPr>
      </w:pPr>
      <w:r>
        <w:rPr>
          <w:rFonts w:ascii="方正小标宋简体" w:eastAsia="方正小标宋简体" w:hAnsiTheme="minorEastAsia" w:hint="eastAsia"/>
          <w:bCs/>
          <w:sz w:val="44"/>
          <w:szCs w:val="44"/>
          <w:shd w:val="clear" w:color="auto" w:fill="FFFFFF"/>
        </w:rPr>
        <w:t>考试录用公务员面试公告</w:t>
      </w:r>
    </w:p>
    <w:p w:rsidR="00456915" w:rsidRDefault="00456915">
      <w:pPr>
        <w:shd w:val="solid" w:color="FFFFFF" w:fill="auto"/>
        <w:autoSpaceDN w:val="0"/>
        <w:spacing w:line="528" w:lineRule="auto"/>
        <w:ind w:firstLine="640"/>
        <w:rPr>
          <w:rFonts w:eastAsia="仿宋_GB2312"/>
          <w:sz w:val="32"/>
          <w:szCs w:val="32"/>
          <w:shd w:val="clear" w:color="auto" w:fill="FFFFFF"/>
        </w:rPr>
      </w:pPr>
    </w:p>
    <w:p w:rsidR="00456915" w:rsidRDefault="003F751C">
      <w:pPr>
        <w:shd w:val="solid" w:color="FFFFFF" w:fill="auto"/>
        <w:autoSpaceDN w:val="0"/>
        <w:spacing w:line="560" w:lineRule="exact"/>
        <w:ind w:firstLineChars="200" w:firstLine="640"/>
        <w:rPr>
          <w:sz w:val="32"/>
          <w:szCs w:val="32"/>
          <w:shd w:val="clear" w:color="auto" w:fill="FFFFFF"/>
        </w:rPr>
      </w:pPr>
      <w:r>
        <w:rPr>
          <w:rFonts w:eastAsia="仿宋_GB2312"/>
          <w:sz w:val="32"/>
          <w:szCs w:val="32"/>
        </w:rPr>
        <w:t>根据公务员录用工作有关规定，</w:t>
      </w:r>
      <w:r>
        <w:rPr>
          <w:rFonts w:eastAsia="仿宋_GB2312"/>
          <w:sz w:val="32"/>
          <w:szCs w:val="32"/>
          <w:shd w:val="clear" w:color="auto" w:fill="FFFFFF"/>
        </w:rPr>
        <w:t>现就</w:t>
      </w:r>
      <w:r>
        <w:rPr>
          <w:rFonts w:eastAsia="仿宋_GB2312" w:hint="eastAsia"/>
          <w:sz w:val="32"/>
          <w:szCs w:val="32"/>
          <w:shd w:val="clear" w:color="auto" w:fill="FFFFFF"/>
        </w:rPr>
        <w:t>2020</w:t>
      </w:r>
      <w:r>
        <w:rPr>
          <w:rFonts w:eastAsia="仿宋_GB2312" w:hint="eastAsia"/>
          <w:sz w:val="32"/>
          <w:szCs w:val="32"/>
          <w:shd w:val="clear" w:color="auto" w:fill="FFFFFF"/>
        </w:rPr>
        <w:t>年国家能源局福建监管办公室考试</w:t>
      </w:r>
      <w:r>
        <w:rPr>
          <w:rFonts w:eastAsia="仿宋_GB2312"/>
          <w:sz w:val="32"/>
          <w:szCs w:val="32"/>
          <w:shd w:val="clear" w:color="auto" w:fill="FFFFFF"/>
        </w:rPr>
        <w:t>录用公务员面试有关事宜通知如下：</w:t>
      </w:r>
    </w:p>
    <w:p w:rsidR="00456915" w:rsidRDefault="003F751C">
      <w:pPr>
        <w:pStyle w:val="a8"/>
        <w:numPr>
          <w:ilvl w:val="0"/>
          <w:numId w:val="1"/>
        </w:numPr>
        <w:ind w:firstLineChars="0"/>
        <w:rPr>
          <w:rFonts w:ascii="Times New Roman" w:eastAsia="黑体" w:hAnsi="Times New Roman" w:cs="Times New Roman"/>
          <w:sz w:val="32"/>
          <w:szCs w:val="32"/>
        </w:rPr>
      </w:pPr>
      <w:r>
        <w:rPr>
          <w:rFonts w:ascii="Times New Roman" w:eastAsia="黑体" w:hAnsi="Times New Roman" w:cs="Times New Roman"/>
          <w:sz w:val="32"/>
          <w:szCs w:val="32"/>
        </w:rPr>
        <w:t>面试人员名单</w:t>
      </w:r>
    </w:p>
    <w:tbl>
      <w:tblPr>
        <w:tblW w:w="8720" w:type="dxa"/>
        <w:jc w:val="center"/>
        <w:tblLayout w:type="fixed"/>
        <w:tblLook w:val="04A0"/>
      </w:tblPr>
      <w:tblGrid>
        <w:gridCol w:w="2253"/>
        <w:gridCol w:w="1144"/>
        <w:gridCol w:w="1144"/>
        <w:gridCol w:w="2201"/>
        <w:gridCol w:w="1182"/>
        <w:gridCol w:w="796"/>
      </w:tblGrid>
      <w:tr w:rsidR="00456915">
        <w:trPr>
          <w:trHeight w:val="1504"/>
          <w:jc w:val="center"/>
        </w:trPr>
        <w:tc>
          <w:tcPr>
            <w:tcW w:w="2253"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6915" w:rsidRDefault="003F751C">
            <w:pPr>
              <w:widowControl/>
              <w:autoSpaceDN w:val="0"/>
              <w:snapToGrid w:val="0"/>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4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6915" w:rsidRDefault="003F751C">
            <w:pPr>
              <w:widowControl/>
              <w:autoSpaceDN w:val="0"/>
              <w:snapToGrid w:val="0"/>
              <w:jc w:val="center"/>
              <w:rPr>
                <w:sz w:val="28"/>
                <w:szCs w:val="28"/>
              </w:rPr>
            </w:pPr>
            <w:r>
              <w:rPr>
                <w:rFonts w:eastAsia="黑体" w:hint="eastAsia"/>
                <w:kern w:val="0"/>
                <w:sz w:val="28"/>
                <w:szCs w:val="28"/>
              </w:rPr>
              <w:t>进入面试最低分数</w:t>
            </w:r>
          </w:p>
        </w:tc>
        <w:tc>
          <w:tcPr>
            <w:tcW w:w="114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6915" w:rsidRDefault="003F751C">
            <w:pPr>
              <w:widowControl/>
              <w:autoSpaceDN w:val="0"/>
              <w:snapToGrid w:val="0"/>
              <w:jc w:val="center"/>
              <w:rPr>
                <w:sz w:val="28"/>
                <w:szCs w:val="28"/>
              </w:rPr>
            </w:pPr>
            <w:r>
              <w:rPr>
                <w:rFonts w:eastAsia="黑体"/>
                <w:kern w:val="0"/>
                <w:sz w:val="28"/>
                <w:szCs w:val="28"/>
              </w:rPr>
              <w:t>姓名</w:t>
            </w:r>
          </w:p>
        </w:tc>
        <w:tc>
          <w:tcPr>
            <w:tcW w:w="220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6915" w:rsidRDefault="003F751C">
            <w:pPr>
              <w:widowControl/>
              <w:autoSpaceDN w:val="0"/>
              <w:snapToGrid w:val="0"/>
              <w:jc w:val="center"/>
              <w:rPr>
                <w:sz w:val="28"/>
                <w:szCs w:val="28"/>
              </w:rPr>
            </w:pPr>
            <w:r>
              <w:rPr>
                <w:rFonts w:eastAsia="黑体"/>
                <w:kern w:val="0"/>
                <w:sz w:val="28"/>
                <w:szCs w:val="28"/>
              </w:rPr>
              <w:t>准考证号</w:t>
            </w:r>
          </w:p>
        </w:tc>
        <w:tc>
          <w:tcPr>
            <w:tcW w:w="118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6915" w:rsidRDefault="003F751C">
            <w:pPr>
              <w:widowControl/>
              <w:autoSpaceDN w:val="0"/>
              <w:snapToGrid w:val="0"/>
              <w:jc w:val="center"/>
              <w:rPr>
                <w:sz w:val="28"/>
                <w:szCs w:val="28"/>
              </w:rPr>
            </w:pPr>
            <w:r>
              <w:rPr>
                <w:rFonts w:eastAsia="黑体"/>
                <w:kern w:val="0"/>
                <w:sz w:val="28"/>
                <w:szCs w:val="28"/>
              </w:rPr>
              <w:t>面试时间</w:t>
            </w:r>
          </w:p>
        </w:tc>
        <w:tc>
          <w:tcPr>
            <w:tcW w:w="796"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6915" w:rsidRDefault="003F751C">
            <w:pPr>
              <w:widowControl/>
              <w:autoSpaceDN w:val="0"/>
              <w:snapToGrid w:val="0"/>
              <w:jc w:val="center"/>
              <w:rPr>
                <w:sz w:val="28"/>
                <w:szCs w:val="28"/>
              </w:rPr>
            </w:pPr>
            <w:r>
              <w:rPr>
                <w:rFonts w:eastAsia="黑体"/>
                <w:kern w:val="0"/>
                <w:sz w:val="28"/>
                <w:szCs w:val="28"/>
              </w:rPr>
              <w:t>备注</w:t>
            </w:r>
          </w:p>
        </w:tc>
      </w:tr>
      <w:tr w:rsidR="00456915">
        <w:trPr>
          <w:trHeight w:val="564"/>
          <w:jc w:val="center"/>
        </w:trPr>
        <w:tc>
          <w:tcPr>
            <w:tcW w:w="225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456915" w:rsidRDefault="003F751C">
            <w:pPr>
              <w:widowControl/>
              <w:autoSpaceDN w:val="0"/>
              <w:snapToGrid w:val="0"/>
              <w:jc w:val="center"/>
              <w:rPr>
                <w:rFonts w:eastAsia="仿宋_GB2312"/>
                <w:sz w:val="24"/>
                <w:szCs w:val="24"/>
              </w:rPr>
            </w:pPr>
            <w:r>
              <w:rPr>
                <w:rFonts w:eastAsia="仿宋_GB2312"/>
                <w:sz w:val="24"/>
                <w:szCs w:val="24"/>
              </w:rPr>
              <w:t>福建能源监管办市场监管处</w:t>
            </w:r>
            <w:r>
              <w:rPr>
                <w:rFonts w:eastAsia="仿宋_GB2312" w:hint="eastAsia"/>
                <w:sz w:val="24"/>
                <w:szCs w:val="24"/>
              </w:rPr>
              <w:t>一级</w:t>
            </w:r>
            <w:r>
              <w:rPr>
                <w:rFonts w:eastAsia="仿宋_GB2312"/>
                <w:sz w:val="24"/>
                <w:szCs w:val="24"/>
              </w:rPr>
              <w:t>主任科员及以下职位（一）</w:t>
            </w:r>
          </w:p>
          <w:p w:rsidR="00456915" w:rsidRDefault="003F751C">
            <w:pPr>
              <w:widowControl/>
              <w:autoSpaceDN w:val="0"/>
              <w:snapToGrid w:val="0"/>
              <w:jc w:val="center"/>
              <w:rPr>
                <w:sz w:val="24"/>
                <w:szCs w:val="24"/>
              </w:rPr>
            </w:pPr>
            <w:r>
              <w:rPr>
                <w:rFonts w:eastAsia="仿宋_GB2312"/>
                <w:sz w:val="24"/>
                <w:szCs w:val="24"/>
              </w:rPr>
              <w:t>300110380001</w:t>
            </w:r>
          </w:p>
        </w:tc>
        <w:tc>
          <w:tcPr>
            <w:tcW w:w="114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56915" w:rsidRDefault="003F751C">
            <w:pPr>
              <w:autoSpaceDN w:val="0"/>
              <w:snapToGrid w:val="0"/>
              <w:jc w:val="center"/>
              <w:rPr>
                <w:sz w:val="24"/>
                <w:szCs w:val="24"/>
              </w:rPr>
            </w:pPr>
            <w:r>
              <w:rPr>
                <w:rFonts w:eastAsia="仿宋_GB2312"/>
                <w:sz w:val="24"/>
                <w:szCs w:val="24"/>
              </w:rPr>
              <w:t>1</w:t>
            </w:r>
            <w:r>
              <w:rPr>
                <w:rFonts w:eastAsia="仿宋_GB2312" w:hint="eastAsia"/>
                <w:sz w:val="24"/>
                <w:szCs w:val="24"/>
              </w:rPr>
              <w:t>15.5</w:t>
            </w:r>
          </w:p>
        </w:tc>
        <w:tc>
          <w:tcPr>
            <w:tcW w:w="11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456915" w:rsidRDefault="003F751C">
            <w:pPr>
              <w:pStyle w:val="p0"/>
              <w:snapToGrid w:val="0"/>
              <w:jc w:val="center"/>
              <w:rPr>
                <w:color w:val="000000"/>
                <w:sz w:val="24"/>
                <w:szCs w:val="24"/>
              </w:rPr>
            </w:pPr>
            <w:r>
              <w:rPr>
                <w:color w:val="000000"/>
                <w:sz w:val="24"/>
                <w:szCs w:val="24"/>
              </w:rPr>
              <w:t>栗子淇</w:t>
            </w:r>
          </w:p>
        </w:tc>
        <w:tc>
          <w:tcPr>
            <w:tcW w:w="220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456915" w:rsidRDefault="003F751C">
            <w:pPr>
              <w:pStyle w:val="p0"/>
              <w:snapToGrid w:val="0"/>
              <w:jc w:val="center"/>
              <w:rPr>
                <w:color w:val="000000"/>
                <w:sz w:val="24"/>
                <w:szCs w:val="24"/>
              </w:rPr>
            </w:pPr>
            <w:r>
              <w:rPr>
                <w:color w:val="000000"/>
                <w:sz w:val="24"/>
                <w:szCs w:val="24"/>
              </w:rPr>
              <w:t>102141010408512</w:t>
            </w:r>
          </w:p>
        </w:tc>
        <w:tc>
          <w:tcPr>
            <w:tcW w:w="118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56915" w:rsidRDefault="003F751C">
            <w:pPr>
              <w:widowControl/>
              <w:autoSpaceDN w:val="0"/>
              <w:snapToGrid w:val="0"/>
              <w:jc w:val="center"/>
              <w:rPr>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30</w:t>
            </w:r>
            <w:r>
              <w:rPr>
                <w:rFonts w:eastAsia="仿宋_GB2312"/>
                <w:b/>
                <w:sz w:val="24"/>
                <w:szCs w:val="24"/>
              </w:rPr>
              <w:t>日</w:t>
            </w:r>
          </w:p>
          <w:p w:rsidR="00456915" w:rsidRDefault="003F751C">
            <w:pPr>
              <w:widowControl/>
              <w:autoSpaceDN w:val="0"/>
              <w:snapToGrid w:val="0"/>
              <w:jc w:val="center"/>
              <w:rPr>
                <w:sz w:val="24"/>
                <w:szCs w:val="24"/>
              </w:rPr>
            </w:pPr>
            <w:r>
              <w:rPr>
                <w:rFonts w:eastAsia="仿宋_GB2312" w:hint="eastAsia"/>
                <w:b/>
                <w:sz w:val="24"/>
                <w:szCs w:val="24"/>
              </w:rPr>
              <w:t>上</w:t>
            </w:r>
            <w:r>
              <w:rPr>
                <w:rFonts w:eastAsia="仿宋_GB2312"/>
                <w:b/>
                <w:sz w:val="24"/>
                <w:szCs w:val="24"/>
              </w:rPr>
              <w:t>午</w:t>
            </w:r>
          </w:p>
        </w:tc>
        <w:tc>
          <w:tcPr>
            <w:tcW w:w="79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6915" w:rsidRDefault="003F751C">
            <w:pPr>
              <w:widowControl/>
              <w:autoSpaceDN w:val="0"/>
              <w:snapToGrid w:val="0"/>
              <w:jc w:val="center"/>
              <w:rPr>
                <w:sz w:val="24"/>
                <w:szCs w:val="24"/>
              </w:rPr>
            </w:pPr>
            <w:r>
              <w:rPr>
                <w:rFonts w:eastAsia="仿宋_GB2312" w:hint="eastAsia"/>
                <w:sz w:val="24"/>
                <w:szCs w:val="24"/>
              </w:rPr>
              <w:t>调剂</w:t>
            </w:r>
          </w:p>
        </w:tc>
      </w:tr>
      <w:tr w:rsidR="00456915">
        <w:trPr>
          <w:trHeight w:val="564"/>
          <w:jc w:val="center"/>
        </w:trPr>
        <w:tc>
          <w:tcPr>
            <w:tcW w:w="2253" w:type="dxa"/>
            <w:vMerge/>
            <w:tcBorders>
              <w:left w:val="single" w:sz="4" w:space="0" w:color="000000"/>
              <w:right w:val="single" w:sz="6" w:space="0" w:color="000000"/>
            </w:tcBorders>
            <w:tcMar>
              <w:top w:w="0" w:type="dxa"/>
              <w:left w:w="108" w:type="dxa"/>
              <w:bottom w:w="0" w:type="dxa"/>
              <w:right w:w="108" w:type="dxa"/>
            </w:tcMar>
            <w:vAlign w:val="center"/>
          </w:tcPr>
          <w:p w:rsidR="00456915" w:rsidRDefault="00456915">
            <w:pPr>
              <w:snapToGrid w:val="0"/>
              <w:jc w:val="center"/>
              <w:rPr>
                <w:sz w:val="24"/>
                <w:szCs w:val="24"/>
              </w:rPr>
            </w:pPr>
          </w:p>
        </w:tc>
        <w:tc>
          <w:tcPr>
            <w:tcW w:w="1144" w:type="dxa"/>
            <w:vMerge/>
            <w:tcBorders>
              <w:left w:val="single" w:sz="6" w:space="0" w:color="000000"/>
              <w:right w:val="single" w:sz="6" w:space="0" w:color="000000"/>
            </w:tcBorders>
            <w:tcMar>
              <w:top w:w="0" w:type="dxa"/>
              <w:left w:w="108" w:type="dxa"/>
              <w:bottom w:w="0" w:type="dxa"/>
              <w:right w:w="108" w:type="dxa"/>
            </w:tcMar>
            <w:vAlign w:val="center"/>
          </w:tcPr>
          <w:p w:rsidR="00456915" w:rsidRDefault="00456915">
            <w:pPr>
              <w:shd w:val="solid" w:color="FFFFFF" w:fill="auto"/>
              <w:autoSpaceDN w:val="0"/>
              <w:snapToGrid w:val="0"/>
              <w:jc w:val="center"/>
              <w:rPr>
                <w:sz w:val="24"/>
                <w:szCs w:val="24"/>
              </w:rPr>
            </w:pPr>
          </w:p>
        </w:tc>
        <w:tc>
          <w:tcPr>
            <w:tcW w:w="11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456915" w:rsidRDefault="003F751C">
            <w:pPr>
              <w:pStyle w:val="p0"/>
              <w:snapToGrid w:val="0"/>
              <w:jc w:val="center"/>
              <w:rPr>
                <w:color w:val="000000"/>
                <w:sz w:val="24"/>
                <w:szCs w:val="24"/>
              </w:rPr>
            </w:pPr>
            <w:r>
              <w:rPr>
                <w:color w:val="000000"/>
                <w:sz w:val="24"/>
                <w:szCs w:val="24"/>
              </w:rPr>
              <w:t>林小红</w:t>
            </w:r>
          </w:p>
        </w:tc>
        <w:tc>
          <w:tcPr>
            <w:tcW w:w="220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456915" w:rsidRDefault="003F751C">
            <w:pPr>
              <w:pStyle w:val="p0"/>
              <w:snapToGrid w:val="0"/>
              <w:jc w:val="center"/>
              <w:rPr>
                <w:color w:val="000000"/>
                <w:sz w:val="24"/>
                <w:szCs w:val="24"/>
              </w:rPr>
            </w:pPr>
            <w:r>
              <w:rPr>
                <w:color w:val="000000"/>
                <w:sz w:val="24"/>
                <w:szCs w:val="24"/>
              </w:rPr>
              <w:t>161135020202415</w:t>
            </w:r>
          </w:p>
        </w:tc>
        <w:tc>
          <w:tcPr>
            <w:tcW w:w="1182" w:type="dxa"/>
            <w:vMerge/>
            <w:tcBorders>
              <w:left w:val="single" w:sz="6" w:space="0" w:color="000000"/>
              <w:right w:val="single" w:sz="6" w:space="0" w:color="000000"/>
            </w:tcBorders>
            <w:tcMar>
              <w:top w:w="0" w:type="dxa"/>
              <w:left w:w="108" w:type="dxa"/>
              <w:bottom w:w="0" w:type="dxa"/>
              <w:right w:w="108" w:type="dxa"/>
            </w:tcMar>
            <w:vAlign w:val="center"/>
          </w:tcPr>
          <w:p w:rsidR="00456915" w:rsidRDefault="00456915">
            <w:pPr>
              <w:snapToGrid w:val="0"/>
              <w:jc w:val="center"/>
              <w:rPr>
                <w:sz w:val="24"/>
                <w:szCs w:val="24"/>
              </w:rPr>
            </w:pPr>
          </w:p>
        </w:tc>
        <w:tc>
          <w:tcPr>
            <w:tcW w:w="79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6915" w:rsidRDefault="00456915">
            <w:pPr>
              <w:widowControl/>
              <w:autoSpaceDN w:val="0"/>
              <w:snapToGrid w:val="0"/>
              <w:jc w:val="center"/>
              <w:rPr>
                <w:sz w:val="24"/>
                <w:szCs w:val="24"/>
              </w:rPr>
            </w:pPr>
          </w:p>
        </w:tc>
      </w:tr>
      <w:tr w:rsidR="00456915">
        <w:trPr>
          <w:trHeight w:val="564"/>
          <w:jc w:val="center"/>
        </w:trPr>
        <w:tc>
          <w:tcPr>
            <w:tcW w:w="2253" w:type="dxa"/>
            <w:vMerge/>
            <w:tcBorders>
              <w:left w:val="single" w:sz="4" w:space="0" w:color="000000"/>
              <w:right w:val="single" w:sz="6" w:space="0" w:color="000000"/>
            </w:tcBorders>
            <w:tcMar>
              <w:top w:w="0" w:type="dxa"/>
              <w:left w:w="108" w:type="dxa"/>
              <w:bottom w:w="0" w:type="dxa"/>
              <w:right w:w="108" w:type="dxa"/>
            </w:tcMar>
            <w:vAlign w:val="center"/>
          </w:tcPr>
          <w:p w:rsidR="00456915" w:rsidRDefault="00456915">
            <w:pPr>
              <w:snapToGrid w:val="0"/>
              <w:jc w:val="center"/>
              <w:rPr>
                <w:sz w:val="24"/>
                <w:szCs w:val="24"/>
              </w:rPr>
            </w:pPr>
          </w:p>
        </w:tc>
        <w:tc>
          <w:tcPr>
            <w:tcW w:w="1144" w:type="dxa"/>
            <w:vMerge/>
            <w:tcBorders>
              <w:left w:val="single" w:sz="6" w:space="0" w:color="000000"/>
              <w:right w:val="single" w:sz="6" w:space="0" w:color="000000"/>
            </w:tcBorders>
            <w:tcMar>
              <w:top w:w="0" w:type="dxa"/>
              <w:left w:w="108" w:type="dxa"/>
              <w:bottom w:w="0" w:type="dxa"/>
              <w:right w:w="108" w:type="dxa"/>
            </w:tcMar>
            <w:vAlign w:val="center"/>
          </w:tcPr>
          <w:p w:rsidR="00456915" w:rsidRDefault="00456915">
            <w:pPr>
              <w:shd w:val="solid" w:color="FFFFFF" w:fill="auto"/>
              <w:autoSpaceDN w:val="0"/>
              <w:snapToGrid w:val="0"/>
              <w:jc w:val="center"/>
              <w:rPr>
                <w:sz w:val="24"/>
                <w:szCs w:val="24"/>
              </w:rPr>
            </w:pPr>
          </w:p>
        </w:tc>
        <w:tc>
          <w:tcPr>
            <w:tcW w:w="11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456915" w:rsidRDefault="003F751C">
            <w:pPr>
              <w:pStyle w:val="p0"/>
              <w:snapToGrid w:val="0"/>
              <w:jc w:val="center"/>
              <w:rPr>
                <w:color w:val="000000"/>
                <w:sz w:val="24"/>
                <w:szCs w:val="24"/>
              </w:rPr>
            </w:pPr>
            <w:r>
              <w:rPr>
                <w:color w:val="000000"/>
                <w:sz w:val="24"/>
                <w:szCs w:val="24"/>
              </w:rPr>
              <w:t>王钰萱</w:t>
            </w:r>
          </w:p>
        </w:tc>
        <w:tc>
          <w:tcPr>
            <w:tcW w:w="220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456915" w:rsidRDefault="003F751C">
            <w:pPr>
              <w:pStyle w:val="p0"/>
              <w:snapToGrid w:val="0"/>
              <w:jc w:val="center"/>
              <w:rPr>
                <w:color w:val="000000"/>
                <w:sz w:val="24"/>
                <w:szCs w:val="24"/>
              </w:rPr>
            </w:pPr>
            <w:r>
              <w:rPr>
                <w:color w:val="000000"/>
                <w:sz w:val="24"/>
                <w:szCs w:val="24"/>
              </w:rPr>
              <w:t>161135100200814</w:t>
            </w:r>
          </w:p>
        </w:tc>
        <w:tc>
          <w:tcPr>
            <w:tcW w:w="1182" w:type="dxa"/>
            <w:vMerge/>
            <w:tcBorders>
              <w:left w:val="single" w:sz="6" w:space="0" w:color="000000"/>
              <w:right w:val="single" w:sz="6" w:space="0" w:color="000000"/>
            </w:tcBorders>
            <w:tcMar>
              <w:top w:w="0" w:type="dxa"/>
              <w:left w:w="108" w:type="dxa"/>
              <w:bottom w:w="0" w:type="dxa"/>
              <w:right w:w="108" w:type="dxa"/>
            </w:tcMar>
            <w:vAlign w:val="center"/>
          </w:tcPr>
          <w:p w:rsidR="00456915" w:rsidRDefault="00456915">
            <w:pPr>
              <w:snapToGrid w:val="0"/>
              <w:jc w:val="center"/>
              <w:rPr>
                <w:sz w:val="24"/>
                <w:szCs w:val="24"/>
              </w:rPr>
            </w:pPr>
          </w:p>
        </w:tc>
        <w:tc>
          <w:tcPr>
            <w:tcW w:w="79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6915" w:rsidRDefault="00456915">
            <w:pPr>
              <w:widowControl/>
              <w:autoSpaceDN w:val="0"/>
              <w:snapToGrid w:val="0"/>
              <w:jc w:val="center"/>
              <w:rPr>
                <w:sz w:val="24"/>
                <w:szCs w:val="24"/>
              </w:rPr>
            </w:pPr>
          </w:p>
        </w:tc>
      </w:tr>
      <w:tr w:rsidR="00456915">
        <w:trPr>
          <w:trHeight w:val="564"/>
          <w:jc w:val="center"/>
        </w:trPr>
        <w:tc>
          <w:tcPr>
            <w:tcW w:w="2253" w:type="dxa"/>
            <w:vMerge/>
            <w:tcBorders>
              <w:left w:val="single" w:sz="4" w:space="0" w:color="000000"/>
              <w:right w:val="single" w:sz="6" w:space="0" w:color="000000"/>
            </w:tcBorders>
            <w:tcMar>
              <w:top w:w="0" w:type="dxa"/>
              <w:left w:w="108" w:type="dxa"/>
              <w:bottom w:w="0" w:type="dxa"/>
              <w:right w:w="108" w:type="dxa"/>
            </w:tcMar>
            <w:vAlign w:val="center"/>
          </w:tcPr>
          <w:p w:rsidR="00456915" w:rsidRDefault="00456915">
            <w:pPr>
              <w:snapToGrid w:val="0"/>
              <w:jc w:val="center"/>
              <w:rPr>
                <w:sz w:val="24"/>
                <w:szCs w:val="24"/>
              </w:rPr>
            </w:pPr>
          </w:p>
        </w:tc>
        <w:tc>
          <w:tcPr>
            <w:tcW w:w="1144" w:type="dxa"/>
            <w:vMerge/>
            <w:tcBorders>
              <w:left w:val="single" w:sz="6" w:space="0" w:color="000000"/>
              <w:right w:val="single" w:sz="6" w:space="0" w:color="000000"/>
            </w:tcBorders>
            <w:tcMar>
              <w:top w:w="0" w:type="dxa"/>
              <w:left w:w="108" w:type="dxa"/>
              <w:bottom w:w="0" w:type="dxa"/>
              <w:right w:w="108" w:type="dxa"/>
            </w:tcMar>
            <w:vAlign w:val="center"/>
          </w:tcPr>
          <w:p w:rsidR="00456915" w:rsidRDefault="00456915">
            <w:pPr>
              <w:shd w:val="solid" w:color="FFFFFF" w:fill="auto"/>
              <w:autoSpaceDN w:val="0"/>
              <w:snapToGrid w:val="0"/>
              <w:jc w:val="center"/>
              <w:rPr>
                <w:sz w:val="24"/>
                <w:szCs w:val="24"/>
              </w:rPr>
            </w:pPr>
          </w:p>
        </w:tc>
        <w:tc>
          <w:tcPr>
            <w:tcW w:w="11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456915" w:rsidRDefault="003F751C">
            <w:pPr>
              <w:pStyle w:val="p0"/>
              <w:snapToGrid w:val="0"/>
              <w:jc w:val="center"/>
              <w:rPr>
                <w:color w:val="000000"/>
                <w:sz w:val="24"/>
                <w:szCs w:val="24"/>
              </w:rPr>
            </w:pPr>
            <w:r>
              <w:rPr>
                <w:color w:val="000000"/>
                <w:sz w:val="24"/>
                <w:szCs w:val="24"/>
              </w:rPr>
              <w:t>刘丽君</w:t>
            </w:r>
          </w:p>
        </w:tc>
        <w:tc>
          <w:tcPr>
            <w:tcW w:w="220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456915" w:rsidRDefault="003F751C">
            <w:pPr>
              <w:pStyle w:val="p0"/>
              <w:snapToGrid w:val="0"/>
              <w:jc w:val="center"/>
              <w:rPr>
                <w:color w:val="000000"/>
                <w:sz w:val="24"/>
                <w:szCs w:val="24"/>
              </w:rPr>
            </w:pPr>
            <w:r>
              <w:rPr>
                <w:color w:val="000000"/>
                <w:sz w:val="24"/>
                <w:szCs w:val="24"/>
              </w:rPr>
              <w:t>161135100300611</w:t>
            </w:r>
          </w:p>
        </w:tc>
        <w:tc>
          <w:tcPr>
            <w:tcW w:w="1182" w:type="dxa"/>
            <w:vMerge/>
            <w:tcBorders>
              <w:left w:val="single" w:sz="6" w:space="0" w:color="000000"/>
              <w:right w:val="single" w:sz="6" w:space="0" w:color="000000"/>
            </w:tcBorders>
            <w:tcMar>
              <w:top w:w="0" w:type="dxa"/>
              <w:left w:w="108" w:type="dxa"/>
              <w:bottom w:w="0" w:type="dxa"/>
              <w:right w:w="108" w:type="dxa"/>
            </w:tcMar>
            <w:vAlign w:val="center"/>
          </w:tcPr>
          <w:p w:rsidR="00456915" w:rsidRDefault="00456915">
            <w:pPr>
              <w:snapToGrid w:val="0"/>
              <w:jc w:val="center"/>
              <w:rPr>
                <w:sz w:val="24"/>
                <w:szCs w:val="24"/>
              </w:rPr>
            </w:pPr>
          </w:p>
        </w:tc>
        <w:tc>
          <w:tcPr>
            <w:tcW w:w="79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6915" w:rsidRDefault="00456915">
            <w:pPr>
              <w:widowControl/>
              <w:autoSpaceDN w:val="0"/>
              <w:snapToGrid w:val="0"/>
              <w:jc w:val="center"/>
              <w:rPr>
                <w:sz w:val="24"/>
                <w:szCs w:val="24"/>
              </w:rPr>
            </w:pPr>
          </w:p>
        </w:tc>
      </w:tr>
      <w:tr w:rsidR="00456915">
        <w:trPr>
          <w:trHeight w:val="564"/>
          <w:jc w:val="center"/>
        </w:trPr>
        <w:tc>
          <w:tcPr>
            <w:tcW w:w="225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456915" w:rsidRDefault="00456915">
            <w:pPr>
              <w:snapToGrid w:val="0"/>
              <w:jc w:val="center"/>
              <w:rPr>
                <w:sz w:val="24"/>
                <w:szCs w:val="24"/>
              </w:rPr>
            </w:pPr>
          </w:p>
        </w:tc>
        <w:tc>
          <w:tcPr>
            <w:tcW w:w="114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56915" w:rsidRDefault="00456915">
            <w:pPr>
              <w:shd w:val="solid" w:color="FFFFFF" w:fill="auto"/>
              <w:autoSpaceDN w:val="0"/>
              <w:snapToGrid w:val="0"/>
              <w:jc w:val="center"/>
              <w:rPr>
                <w:sz w:val="24"/>
                <w:szCs w:val="24"/>
              </w:rPr>
            </w:pPr>
          </w:p>
        </w:tc>
        <w:tc>
          <w:tcPr>
            <w:tcW w:w="114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456915" w:rsidRDefault="003F751C">
            <w:pPr>
              <w:pStyle w:val="p0"/>
              <w:snapToGrid w:val="0"/>
              <w:jc w:val="center"/>
              <w:rPr>
                <w:color w:val="000000"/>
                <w:sz w:val="24"/>
                <w:szCs w:val="24"/>
              </w:rPr>
            </w:pPr>
            <w:r>
              <w:rPr>
                <w:color w:val="000000"/>
                <w:sz w:val="24"/>
                <w:szCs w:val="24"/>
              </w:rPr>
              <w:t>曾玉洁</w:t>
            </w:r>
          </w:p>
        </w:tc>
        <w:tc>
          <w:tcPr>
            <w:tcW w:w="220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456915" w:rsidRDefault="003F751C">
            <w:pPr>
              <w:pStyle w:val="p0"/>
              <w:snapToGrid w:val="0"/>
              <w:jc w:val="center"/>
              <w:rPr>
                <w:color w:val="000000"/>
                <w:sz w:val="24"/>
                <w:szCs w:val="24"/>
              </w:rPr>
            </w:pPr>
            <w:r>
              <w:rPr>
                <w:color w:val="000000"/>
                <w:sz w:val="24"/>
                <w:szCs w:val="24"/>
              </w:rPr>
              <w:t>161135100300915</w:t>
            </w:r>
          </w:p>
        </w:tc>
        <w:tc>
          <w:tcPr>
            <w:tcW w:w="118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56915" w:rsidRDefault="00456915">
            <w:pPr>
              <w:snapToGrid w:val="0"/>
              <w:jc w:val="center"/>
              <w:rPr>
                <w:sz w:val="24"/>
                <w:szCs w:val="24"/>
              </w:rPr>
            </w:pPr>
          </w:p>
        </w:tc>
        <w:tc>
          <w:tcPr>
            <w:tcW w:w="79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6915" w:rsidRDefault="00456915">
            <w:pPr>
              <w:widowControl/>
              <w:autoSpaceDN w:val="0"/>
              <w:snapToGrid w:val="0"/>
              <w:jc w:val="center"/>
              <w:rPr>
                <w:rFonts w:eastAsia="仿宋_GB2312"/>
                <w:sz w:val="24"/>
                <w:szCs w:val="24"/>
              </w:rPr>
            </w:pPr>
          </w:p>
        </w:tc>
      </w:tr>
    </w:tbl>
    <w:p w:rsidR="00456915" w:rsidRDefault="003F751C">
      <w:pPr>
        <w:shd w:val="solid" w:color="FFFFFF" w:fill="auto"/>
        <w:autoSpaceDN w:val="0"/>
        <w:snapToGrid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456915" w:rsidRDefault="003F751C">
      <w:pPr>
        <w:shd w:val="solid" w:color="FFFFFF" w:fill="auto"/>
        <w:autoSpaceDN w:val="0"/>
        <w:snapToGrid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Pr>
          <w:rFonts w:hint="eastAsia"/>
          <w:sz w:val="32"/>
          <w:szCs w:val="32"/>
          <w:shd w:val="clear" w:color="auto" w:fill="FFFFFF"/>
        </w:rPr>
        <w:t>6</w:t>
      </w:r>
      <w:r>
        <w:rPr>
          <w:rFonts w:eastAsia="仿宋_GB2312"/>
          <w:sz w:val="32"/>
          <w:szCs w:val="32"/>
          <w:shd w:val="clear" w:color="auto" w:fill="FFFFFF"/>
        </w:rPr>
        <w:t>月</w:t>
      </w:r>
      <w:r>
        <w:rPr>
          <w:rFonts w:hint="eastAsia"/>
          <w:sz w:val="32"/>
          <w:szCs w:val="32"/>
          <w:shd w:val="clear" w:color="auto" w:fill="FFFFFF"/>
        </w:rPr>
        <w:t>17</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时前确认是否参加面试，确认方式为传真。要求如下：</w:t>
      </w:r>
    </w:p>
    <w:p w:rsidR="00456915" w:rsidRDefault="000E537D">
      <w:pPr>
        <w:shd w:val="solid" w:color="FFFFFF" w:fill="auto"/>
        <w:autoSpaceDN w:val="0"/>
        <w:snapToGrid w:val="0"/>
        <w:spacing w:line="560" w:lineRule="exact"/>
        <w:ind w:firstLine="640"/>
        <w:rPr>
          <w:rFonts w:eastAsia="黑体"/>
          <w:sz w:val="32"/>
          <w:szCs w:val="32"/>
          <w:u w:val="single"/>
          <w:shd w:val="clear" w:color="auto" w:fill="FFFFFF"/>
        </w:rPr>
      </w:pPr>
      <w:hyperlink r:id="rId9" w:history="1">
        <w:r w:rsidR="003F751C">
          <w:rPr>
            <w:rFonts w:eastAsia="仿宋_GB2312" w:hint="eastAsia"/>
            <w:sz w:val="32"/>
            <w:szCs w:val="32"/>
            <w:shd w:val="clear" w:color="auto" w:fill="FFFFFF"/>
          </w:rPr>
          <w:t>1.</w:t>
        </w:r>
        <w:r w:rsidR="003F751C">
          <w:rPr>
            <w:rFonts w:eastAsia="仿宋_GB2312"/>
            <w:color w:val="000000"/>
            <w:sz w:val="32"/>
            <w:szCs w:val="32"/>
            <w:shd w:val="clear" w:color="auto" w:fill="FFFFFF"/>
          </w:rPr>
          <w:t>发送</w:t>
        </w:r>
      </w:hyperlink>
      <w:r w:rsidR="003F751C">
        <w:rPr>
          <w:rFonts w:eastAsia="仿宋_GB2312"/>
          <w:sz w:val="32"/>
          <w:szCs w:val="32"/>
          <w:shd w:val="clear" w:color="auto" w:fill="FFFFFF"/>
        </w:rPr>
        <w:t>传真</w:t>
      </w:r>
      <w:r w:rsidR="003F751C">
        <w:rPr>
          <w:rFonts w:eastAsia="仿宋_GB2312" w:hint="eastAsia"/>
          <w:sz w:val="32"/>
          <w:szCs w:val="32"/>
          <w:shd w:val="clear" w:color="auto" w:fill="FFFFFF"/>
        </w:rPr>
        <w:t>至</w:t>
      </w:r>
      <w:r w:rsidR="003F751C">
        <w:rPr>
          <w:rFonts w:hint="eastAsia"/>
          <w:color w:val="000000"/>
          <w:sz w:val="32"/>
          <w:shd w:val="clear" w:color="auto" w:fill="FFFFFF"/>
        </w:rPr>
        <w:t>0591-87028915</w:t>
      </w:r>
      <w:r w:rsidR="003F751C">
        <w:rPr>
          <w:rFonts w:eastAsia="仿宋_GB2312" w:hint="eastAsia"/>
          <w:color w:val="000000"/>
          <w:sz w:val="32"/>
          <w:szCs w:val="32"/>
          <w:shd w:val="clear" w:color="auto" w:fill="FFFFFF"/>
        </w:rPr>
        <w:t>，并电话告知</w:t>
      </w:r>
      <w:r w:rsidR="003F751C">
        <w:rPr>
          <w:rFonts w:eastAsia="仿宋_GB2312"/>
          <w:sz w:val="32"/>
          <w:szCs w:val="32"/>
          <w:shd w:val="clear" w:color="auto" w:fill="FFFFFF"/>
        </w:rPr>
        <w:t>。</w:t>
      </w:r>
    </w:p>
    <w:p w:rsidR="00456915" w:rsidRDefault="003F751C">
      <w:pPr>
        <w:shd w:val="solid" w:color="FFFFFF" w:fill="auto"/>
        <w:autoSpaceDN w:val="0"/>
        <w:snapToGrid w:val="0"/>
        <w:spacing w:line="560" w:lineRule="exact"/>
        <w:ind w:firstLine="640"/>
        <w:rPr>
          <w:rFonts w:eastAsia="仿宋_GB2312"/>
          <w:sz w:val="32"/>
          <w:shd w:val="clear" w:color="auto" w:fill="FFFFFF"/>
        </w:rPr>
      </w:pPr>
      <w:r>
        <w:rPr>
          <w:rFonts w:eastAsia="仿宋_GB2312" w:hint="eastAsia"/>
          <w:sz w:val="32"/>
          <w:shd w:val="clear" w:color="auto" w:fill="FFFFFF"/>
        </w:rPr>
        <w:t>2.</w:t>
      </w:r>
      <w:r>
        <w:rPr>
          <w:rFonts w:eastAsia="仿宋_GB2312" w:hint="eastAsia"/>
          <w:sz w:val="32"/>
          <w:shd w:val="clear" w:color="auto" w:fill="FFFFFF"/>
        </w:rPr>
        <w:t>传真</w:t>
      </w:r>
      <w:r>
        <w:rPr>
          <w:rFonts w:eastAsia="仿宋_GB2312"/>
          <w:sz w:val="32"/>
          <w:shd w:val="clear" w:color="auto" w:fill="FFFFFF"/>
        </w:rPr>
        <w:t>标题统一</w:t>
      </w:r>
      <w:r>
        <w:rPr>
          <w:rFonts w:eastAsia="仿宋_GB2312" w:hint="eastAsia"/>
          <w:sz w:val="32"/>
          <w:shd w:val="clear" w:color="auto" w:fill="FFFFFF"/>
        </w:rPr>
        <w:t>写成</w:t>
      </w:r>
      <w:r>
        <w:rPr>
          <w:rFonts w:eastAsia="仿宋_GB2312"/>
          <w:sz w:val="32"/>
          <w:shd w:val="clear" w:color="auto" w:fill="FFFFFF"/>
        </w:rPr>
        <w:t>“</w:t>
      </w:r>
      <w:r>
        <w:rPr>
          <w:rFonts w:eastAsia="仿宋_GB2312" w:hint="eastAsia"/>
          <w:sz w:val="32"/>
          <w:shd w:val="clear" w:color="auto" w:fill="FFFFFF"/>
        </w:rPr>
        <w:t>XXX</w:t>
      </w:r>
      <w:r>
        <w:rPr>
          <w:rFonts w:eastAsia="仿宋_GB2312"/>
          <w:sz w:val="32"/>
          <w:shd w:val="clear" w:color="auto" w:fill="FFFFFF"/>
        </w:rPr>
        <w:t>确认参加</w:t>
      </w:r>
      <w:r>
        <w:rPr>
          <w:rFonts w:eastAsia="仿宋_GB2312" w:hint="eastAsia"/>
          <w:sz w:val="32"/>
          <w:shd w:val="clear" w:color="auto" w:fill="FFFFFF"/>
        </w:rPr>
        <w:t>国家能源局福建</w:t>
      </w:r>
      <w:r>
        <w:rPr>
          <w:rFonts w:eastAsia="仿宋_GB2312"/>
          <w:sz w:val="32"/>
          <w:shd w:val="clear" w:color="auto" w:fill="FFFFFF"/>
        </w:rPr>
        <w:t>监管办市场监管处</w:t>
      </w:r>
      <w:r>
        <w:rPr>
          <w:rFonts w:eastAsia="仿宋_GB2312" w:hint="eastAsia"/>
          <w:sz w:val="32"/>
          <w:shd w:val="clear" w:color="auto" w:fill="FFFFFF"/>
        </w:rPr>
        <w:t>一级</w:t>
      </w:r>
      <w:r>
        <w:rPr>
          <w:rFonts w:eastAsia="仿宋_GB2312"/>
          <w:sz w:val="32"/>
          <w:shd w:val="clear" w:color="auto" w:fill="FFFFFF"/>
        </w:rPr>
        <w:t>主任科员及以下职位</w:t>
      </w:r>
      <w:r>
        <w:rPr>
          <w:rFonts w:eastAsia="仿宋_GB2312"/>
          <w:sz w:val="32"/>
          <w:szCs w:val="32"/>
          <w:shd w:val="clear" w:color="auto" w:fill="FFFFFF"/>
        </w:rPr>
        <w:t>面试</w:t>
      </w:r>
      <w:r>
        <w:rPr>
          <w:sz w:val="32"/>
          <w:szCs w:val="32"/>
          <w:shd w:val="clear" w:color="auto" w:fill="FFFFFF"/>
        </w:rPr>
        <w:t>”</w:t>
      </w:r>
      <w:r>
        <w:rPr>
          <w:rFonts w:hint="eastAsia"/>
          <w:sz w:val="32"/>
          <w:szCs w:val="32"/>
          <w:shd w:val="clear" w:color="auto" w:fill="FFFFFF"/>
        </w:rPr>
        <w:t>，</w:t>
      </w:r>
      <w:r>
        <w:rPr>
          <w:rFonts w:eastAsia="仿宋_GB2312"/>
          <w:bCs/>
          <w:sz w:val="32"/>
          <w:szCs w:val="32"/>
          <w:shd w:val="clear" w:color="auto" w:fill="FFFFFF"/>
        </w:rPr>
        <w:t>签名</w:t>
      </w:r>
      <w:r>
        <w:rPr>
          <w:rFonts w:eastAsia="仿宋_GB2312" w:hint="eastAsia"/>
          <w:bCs/>
          <w:sz w:val="32"/>
          <w:szCs w:val="32"/>
          <w:shd w:val="clear" w:color="auto" w:fill="FFFFFF"/>
        </w:rPr>
        <w:t>手写</w:t>
      </w:r>
      <w:r>
        <w:rPr>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w:t>
      </w:r>
      <w:r>
        <w:rPr>
          <w:rFonts w:eastAsia="仿宋_GB2312"/>
          <w:sz w:val="32"/>
          <w:shd w:val="clear" w:color="auto" w:fill="FFFFFF"/>
        </w:rPr>
        <w:lastRenderedPageBreak/>
        <w:t>化，请在</w:t>
      </w:r>
      <w:r>
        <w:rPr>
          <w:rFonts w:eastAsia="仿宋_GB2312" w:hint="eastAsia"/>
          <w:sz w:val="32"/>
          <w:shd w:val="clear" w:color="auto" w:fill="FFFFFF"/>
        </w:rPr>
        <w:t>传真</w:t>
      </w:r>
      <w:r>
        <w:rPr>
          <w:rFonts w:eastAsia="仿宋_GB2312"/>
          <w:sz w:val="32"/>
          <w:shd w:val="clear" w:color="auto" w:fill="FFFFFF"/>
        </w:rPr>
        <w:t>中注明。</w:t>
      </w:r>
    </w:p>
    <w:p w:rsidR="00456915" w:rsidRDefault="003F751C">
      <w:pPr>
        <w:shd w:val="solid" w:color="FFFFFF" w:fill="auto"/>
        <w:autoSpaceDN w:val="0"/>
        <w:snapToGrid w:val="0"/>
        <w:spacing w:line="560" w:lineRule="exact"/>
        <w:ind w:firstLine="640"/>
        <w:rPr>
          <w:rFonts w:eastAsia="仿宋_GB2312"/>
          <w:b/>
          <w:bCs/>
          <w:sz w:val="32"/>
          <w:szCs w:val="32"/>
          <w:shd w:val="clear" w:color="auto" w:fill="FFFFFF"/>
        </w:rPr>
      </w:pPr>
      <w:r>
        <w:rPr>
          <w:rFonts w:eastAsia="仿宋_GB2312" w:hint="eastAsia"/>
          <w:sz w:val="32"/>
          <w:shd w:val="clear" w:color="auto" w:fill="FFFFFF"/>
        </w:rPr>
        <w:t>3.</w:t>
      </w:r>
      <w:r>
        <w:rPr>
          <w:rFonts w:eastAsia="仿宋_GB2312"/>
          <w:b/>
          <w:sz w:val="32"/>
          <w:shd w:val="clear" w:color="auto" w:fill="FFFFFF"/>
        </w:rPr>
        <w:t>逾期未确认的，视为自动放弃</w:t>
      </w:r>
      <w:r>
        <w:rPr>
          <w:rFonts w:eastAsia="仿宋_GB2312" w:hint="eastAsia"/>
          <w:b/>
          <w:sz w:val="32"/>
          <w:shd w:val="clear" w:color="auto" w:fill="FFFFFF"/>
        </w:rPr>
        <w:t>面试资格，</w:t>
      </w:r>
      <w:r>
        <w:rPr>
          <w:rFonts w:eastAsia="仿宋_GB2312" w:hint="eastAsia"/>
          <w:b/>
          <w:bCs/>
          <w:sz w:val="32"/>
          <w:szCs w:val="32"/>
          <w:shd w:val="clear" w:color="auto" w:fill="FFFFFF"/>
        </w:rPr>
        <w:t>不再进入面试程序。</w:t>
      </w:r>
    </w:p>
    <w:p w:rsidR="00456915" w:rsidRDefault="003F751C">
      <w:pPr>
        <w:shd w:val="solid" w:color="FFFFFF" w:fill="auto"/>
        <w:autoSpaceDN w:val="0"/>
        <w:snapToGrid w:val="0"/>
        <w:spacing w:line="560" w:lineRule="exact"/>
        <w:ind w:firstLine="643"/>
        <w:rPr>
          <w:rFonts w:eastAsia="仿宋_GB2312"/>
          <w:b/>
          <w:bCs/>
          <w:sz w:val="32"/>
          <w:shd w:val="clear" w:color="auto" w:fill="FFFFFF"/>
        </w:rPr>
      </w:pPr>
      <w:r>
        <w:rPr>
          <w:rFonts w:eastAsia="黑体"/>
          <w:sz w:val="32"/>
          <w:shd w:val="clear" w:color="auto" w:fill="FFFFFF"/>
        </w:rPr>
        <w:t>三、放弃面试的处理</w:t>
      </w:r>
    </w:p>
    <w:p w:rsidR="00456915" w:rsidRDefault="003F751C">
      <w:pPr>
        <w:shd w:val="solid" w:color="FFFFFF" w:fill="auto"/>
        <w:autoSpaceDN w:val="0"/>
        <w:snapToGrid w:val="0"/>
        <w:spacing w:line="56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6</w:t>
      </w:r>
      <w:r>
        <w:rPr>
          <w:rFonts w:eastAsia="仿宋_GB2312"/>
          <w:sz w:val="32"/>
          <w:shd w:val="clear" w:color="auto" w:fill="FFFFFF"/>
        </w:rPr>
        <w:t>月</w:t>
      </w:r>
      <w:r>
        <w:rPr>
          <w:rFonts w:hint="eastAsia"/>
          <w:sz w:val="32"/>
          <w:shd w:val="clear" w:color="auto" w:fill="FFFFFF"/>
        </w:rPr>
        <w:t>17</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color w:val="000000"/>
          <w:sz w:val="32"/>
          <w:shd w:val="clear" w:color="auto" w:fill="FFFFFF"/>
        </w:rPr>
        <w:t>0591-87028915</w:t>
      </w:r>
      <w:r>
        <w:rPr>
          <w:rFonts w:eastAsia="仿宋_GB2312" w:hint="eastAsia"/>
          <w:color w:val="000000"/>
          <w:sz w:val="32"/>
          <w:shd w:val="clear" w:color="auto" w:fill="FFFFFF"/>
        </w:rPr>
        <w:t>，并电话告知，确认单位收悉</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rsidR="00456915" w:rsidRDefault="003F751C">
      <w:pPr>
        <w:shd w:val="solid" w:color="FFFFFF" w:fill="auto"/>
        <w:autoSpaceDN w:val="0"/>
        <w:snapToGrid w:val="0"/>
        <w:spacing w:line="560" w:lineRule="exact"/>
        <w:ind w:firstLine="640"/>
        <w:rPr>
          <w:rFonts w:eastAsia="黑体"/>
          <w:sz w:val="18"/>
          <w:shd w:val="clear" w:color="auto" w:fill="FFFFFF"/>
        </w:rPr>
      </w:pPr>
      <w:r>
        <w:rPr>
          <w:rFonts w:eastAsia="黑体" w:hint="eastAsia"/>
          <w:sz w:val="32"/>
          <w:shd w:val="clear" w:color="auto" w:fill="FFFFFF"/>
        </w:rPr>
        <w:t>四、资格复审</w:t>
      </w:r>
    </w:p>
    <w:p w:rsidR="00456915" w:rsidRDefault="003F751C">
      <w:pPr>
        <w:snapToGrid w:val="0"/>
        <w:spacing w:line="56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6</w:t>
      </w:r>
      <w:r>
        <w:rPr>
          <w:rFonts w:eastAsia="仿宋_GB2312"/>
          <w:sz w:val="32"/>
          <w:szCs w:val="32"/>
        </w:rPr>
        <w:t>月</w:t>
      </w:r>
      <w:r>
        <w:rPr>
          <w:rFonts w:eastAsia="仿宋_GB2312" w:hint="eastAsia"/>
          <w:sz w:val="32"/>
          <w:szCs w:val="32"/>
        </w:rPr>
        <w:t>18</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456915" w:rsidRDefault="003F751C">
      <w:pPr>
        <w:snapToGrid w:val="0"/>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本人身份证、学生证或工作证复印件</w:t>
      </w:r>
      <w:r>
        <w:rPr>
          <w:rFonts w:eastAsia="仿宋_GB2312" w:hint="eastAsia"/>
          <w:sz w:val="32"/>
          <w:szCs w:val="32"/>
        </w:rPr>
        <w:t>。</w:t>
      </w:r>
    </w:p>
    <w:p w:rsidR="00456915" w:rsidRDefault="003F751C">
      <w:pPr>
        <w:snapToGrid w:val="0"/>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公共科目笔试准考证复印件</w:t>
      </w:r>
      <w:r>
        <w:rPr>
          <w:rFonts w:eastAsia="仿宋_GB2312" w:hint="eastAsia"/>
          <w:sz w:val="32"/>
          <w:szCs w:val="32"/>
        </w:rPr>
        <w:t>。</w:t>
      </w:r>
    </w:p>
    <w:p w:rsidR="00456915" w:rsidRDefault="003F751C">
      <w:pPr>
        <w:snapToGrid w:val="0"/>
        <w:spacing w:line="56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456915" w:rsidRDefault="003F751C">
      <w:pPr>
        <w:snapToGrid w:val="0"/>
        <w:spacing w:line="56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456915" w:rsidRDefault="003F751C">
      <w:pPr>
        <w:snapToGrid w:val="0"/>
        <w:spacing w:line="56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w:t>
      </w:r>
      <w:r>
        <w:rPr>
          <w:rFonts w:eastAsia="仿宋_GB2312"/>
          <w:sz w:val="32"/>
          <w:szCs w:val="32"/>
        </w:rPr>
        <w:lastRenderedPageBreak/>
        <w:t>社保材料的复印件。</w:t>
      </w:r>
    </w:p>
    <w:p w:rsidR="00456915" w:rsidRDefault="003F751C">
      <w:pPr>
        <w:snapToGrid w:val="0"/>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除上述材料外，考生需按照身份类别，提供以下材料：</w:t>
      </w:r>
    </w:p>
    <w:p w:rsidR="00456915" w:rsidRDefault="003F751C">
      <w:pPr>
        <w:snapToGrid w:val="0"/>
        <w:spacing w:line="56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456915" w:rsidRDefault="003F751C">
      <w:pPr>
        <w:snapToGrid w:val="0"/>
        <w:spacing w:line="56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rsidR="00456915" w:rsidRDefault="003F751C">
      <w:pPr>
        <w:snapToGrid w:val="0"/>
        <w:spacing w:line="56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456915" w:rsidRDefault="003F751C">
      <w:pPr>
        <w:snapToGrid w:val="0"/>
        <w:spacing w:line="56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w:t>
      </w:r>
      <w:r>
        <w:rPr>
          <w:rFonts w:eastAsia="仿宋_GB2312" w:hint="eastAsia"/>
          <w:sz w:val="32"/>
          <w:szCs w:val="32"/>
        </w:rPr>
        <w:t>情况说明</w:t>
      </w:r>
      <w:r>
        <w:rPr>
          <w:rFonts w:eastAsia="仿宋_GB2312"/>
          <w:sz w:val="32"/>
          <w:szCs w:val="32"/>
        </w:rPr>
        <w:t>复印件（详见附件</w:t>
      </w:r>
      <w:r>
        <w:rPr>
          <w:rFonts w:eastAsia="仿宋_GB2312" w:hint="eastAsia"/>
          <w:sz w:val="32"/>
          <w:szCs w:val="32"/>
        </w:rPr>
        <w:t>3</w:t>
      </w:r>
      <w:r>
        <w:rPr>
          <w:rFonts w:eastAsia="仿宋_GB2312"/>
          <w:sz w:val="32"/>
          <w:szCs w:val="32"/>
        </w:rPr>
        <w:t>），需注明考生政治面貌和出具</w:t>
      </w:r>
      <w:r>
        <w:rPr>
          <w:rFonts w:eastAsia="仿宋_GB2312" w:hint="eastAsia"/>
          <w:sz w:val="32"/>
          <w:szCs w:val="32"/>
        </w:rPr>
        <w:t>说</w:t>
      </w:r>
      <w:r>
        <w:rPr>
          <w:rFonts w:eastAsia="仿宋_GB2312"/>
          <w:sz w:val="32"/>
          <w:szCs w:val="32"/>
        </w:rPr>
        <w:t>明单位联系人和办公电话。</w:t>
      </w:r>
    </w:p>
    <w:p w:rsidR="00456915" w:rsidRDefault="003F751C">
      <w:pPr>
        <w:snapToGrid w:val="0"/>
        <w:spacing w:line="56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456915" w:rsidRDefault="003F751C">
      <w:pPr>
        <w:shd w:val="solid" w:color="FFFFFF" w:fill="auto"/>
        <w:autoSpaceDN w:val="0"/>
        <w:snapToGrid w:val="0"/>
        <w:spacing w:line="560" w:lineRule="exact"/>
        <w:ind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r>
        <w:rPr>
          <w:rFonts w:eastAsia="仿宋_GB2312" w:hint="eastAsia"/>
          <w:b/>
          <w:sz w:val="32"/>
          <w:szCs w:val="32"/>
        </w:rPr>
        <w:t>已经寄送复审资料</w:t>
      </w:r>
      <w:r>
        <w:rPr>
          <w:rFonts w:eastAsia="仿宋_GB2312" w:hint="eastAsia"/>
          <w:b/>
          <w:sz w:val="32"/>
          <w:szCs w:val="32"/>
        </w:rPr>
        <w:lastRenderedPageBreak/>
        <w:t>的考生无需再次寄送。</w:t>
      </w:r>
      <w:r>
        <w:rPr>
          <w:rFonts w:eastAsia="仿宋_GB2312"/>
          <w:sz w:val="32"/>
          <w:szCs w:val="32"/>
        </w:rPr>
        <w:t>此外，面试前还将进行现场资格复审，</w:t>
      </w:r>
      <w:r>
        <w:rPr>
          <w:rFonts w:eastAsia="仿宋_GB2312"/>
          <w:b/>
          <w:sz w:val="32"/>
          <w:szCs w:val="32"/>
        </w:rPr>
        <w:t>届时请考生备齐以上材料原件</w:t>
      </w:r>
      <w:r>
        <w:rPr>
          <w:rFonts w:eastAsia="仿宋_GB2312"/>
          <w:sz w:val="32"/>
          <w:szCs w:val="32"/>
        </w:rPr>
        <w:t>。</w:t>
      </w:r>
    </w:p>
    <w:p w:rsidR="00456915" w:rsidRDefault="003F751C">
      <w:pPr>
        <w:shd w:val="solid" w:color="FFFFFF" w:fill="auto"/>
        <w:autoSpaceDN w:val="0"/>
        <w:snapToGrid w:val="0"/>
        <w:spacing w:line="56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456915" w:rsidRDefault="003F751C">
      <w:pPr>
        <w:shd w:val="solid" w:color="FFFFFF" w:fill="auto"/>
        <w:autoSpaceDN w:val="0"/>
        <w:snapToGrid w:val="0"/>
        <w:spacing w:line="560" w:lineRule="exact"/>
        <w:ind w:firstLine="640"/>
        <w:rPr>
          <w:sz w:val="32"/>
          <w:szCs w:val="32"/>
          <w:shd w:val="clear" w:color="auto" w:fill="FFFFFF"/>
        </w:rPr>
      </w:pPr>
      <w:r>
        <w:rPr>
          <w:rFonts w:eastAsia="仿宋_GB2312"/>
          <w:sz w:val="32"/>
          <w:szCs w:val="32"/>
          <w:shd w:val="clear" w:color="auto" w:fill="FFFFFF"/>
        </w:rPr>
        <w:t>（一）面试时间</w:t>
      </w:r>
    </w:p>
    <w:p w:rsidR="00456915" w:rsidRDefault="003F751C">
      <w:pPr>
        <w:shd w:val="solid" w:color="FFFFFF" w:fill="auto"/>
        <w:autoSpaceDN w:val="0"/>
        <w:snapToGrid w:val="0"/>
        <w:spacing w:line="56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30</w:t>
      </w:r>
      <w:r>
        <w:rPr>
          <w:rFonts w:eastAsia="仿宋_GB2312"/>
          <w:b/>
          <w:sz w:val="32"/>
          <w:szCs w:val="32"/>
          <w:shd w:val="clear" w:color="auto" w:fill="FFFFFF"/>
        </w:rPr>
        <w:t>日上午</w:t>
      </w:r>
      <w:r>
        <w:rPr>
          <w:rFonts w:eastAsia="仿宋_GB2312"/>
          <w:b/>
          <w:sz w:val="32"/>
          <w:szCs w:val="32"/>
          <w:shd w:val="clear" w:color="auto" w:fill="FFFFFF"/>
        </w:rPr>
        <w:t>9:00</w:t>
      </w:r>
      <w:r>
        <w:rPr>
          <w:rFonts w:eastAsia="仿宋_GB2312"/>
          <w:sz w:val="32"/>
          <w:szCs w:val="32"/>
          <w:shd w:val="clear" w:color="auto" w:fill="FFFFFF"/>
        </w:rPr>
        <w:t>开始，请考生于</w:t>
      </w:r>
      <w:r>
        <w:rPr>
          <w:rFonts w:eastAsia="仿宋_GB2312"/>
          <w:b/>
          <w:sz w:val="32"/>
          <w:szCs w:val="32"/>
          <w:shd w:val="clear" w:color="auto" w:fill="FFFFFF"/>
        </w:rPr>
        <w:t>当日上午</w:t>
      </w:r>
      <w:r>
        <w:rPr>
          <w:rFonts w:eastAsia="仿宋_GB2312"/>
          <w:b/>
          <w:sz w:val="32"/>
          <w:szCs w:val="32"/>
          <w:shd w:val="clear" w:color="auto" w:fill="FFFFFF"/>
        </w:rPr>
        <w:t>8:</w:t>
      </w:r>
      <w:r>
        <w:rPr>
          <w:rFonts w:eastAsia="仿宋_GB2312" w:hint="eastAsia"/>
          <w:b/>
          <w:sz w:val="32"/>
          <w:szCs w:val="32"/>
          <w:shd w:val="clear" w:color="auto" w:fill="FFFFFF"/>
        </w:rPr>
        <w:t>1</w:t>
      </w:r>
      <w:r>
        <w:rPr>
          <w:rFonts w:eastAsia="仿宋_GB2312"/>
          <w:b/>
          <w:sz w:val="32"/>
          <w:szCs w:val="32"/>
          <w:shd w:val="clear" w:color="auto" w:fill="FFFFFF"/>
        </w:rPr>
        <w:t>0</w:t>
      </w:r>
      <w:r>
        <w:rPr>
          <w:rFonts w:eastAsia="仿宋_GB2312"/>
          <w:sz w:val="32"/>
          <w:szCs w:val="32"/>
          <w:shd w:val="clear" w:color="auto" w:fill="FFFFFF"/>
        </w:rPr>
        <w:t>到面试地点报到</w:t>
      </w:r>
      <w:r>
        <w:rPr>
          <w:rFonts w:eastAsia="仿宋_GB2312" w:hint="eastAsia"/>
          <w:sz w:val="32"/>
          <w:szCs w:val="32"/>
          <w:shd w:val="clear" w:color="auto" w:fill="FFFFFF"/>
        </w:rPr>
        <w:t>，参加现场</w:t>
      </w:r>
      <w:r>
        <w:rPr>
          <w:rFonts w:eastAsia="仿宋_GB2312"/>
          <w:sz w:val="32"/>
          <w:szCs w:val="32"/>
          <w:shd w:val="clear" w:color="auto" w:fill="FFFFFF"/>
        </w:rPr>
        <w:t>资格复审</w:t>
      </w:r>
      <w:r>
        <w:rPr>
          <w:rFonts w:eastAsia="仿宋_GB2312" w:hint="eastAsia"/>
          <w:sz w:val="32"/>
          <w:szCs w:val="32"/>
          <w:shd w:val="clear" w:color="auto" w:fill="FFFFFF"/>
        </w:rPr>
        <w:t>和</w:t>
      </w:r>
      <w:r>
        <w:rPr>
          <w:rFonts w:eastAsia="仿宋_GB2312"/>
          <w:sz w:val="32"/>
          <w:szCs w:val="32"/>
          <w:shd w:val="clear" w:color="auto" w:fill="FFFFFF"/>
        </w:rPr>
        <w:t>抽签</w:t>
      </w:r>
      <w:r>
        <w:rPr>
          <w:rFonts w:eastAsia="仿宋_GB2312"/>
          <w:b/>
          <w:sz w:val="32"/>
          <w:szCs w:val="32"/>
          <w:shd w:val="clear" w:color="auto" w:fill="FFFFFF"/>
        </w:rPr>
        <w:t>。截</w:t>
      </w:r>
      <w:r>
        <w:rPr>
          <w:rFonts w:eastAsia="仿宋_GB2312" w:hint="eastAsia"/>
          <w:b/>
          <w:sz w:val="32"/>
          <w:szCs w:val="32"/>
          <w:shd w:val="clear" w:color="auto" w:fill="FFFFFF"/>
        </w:rPr>
        <w:t>至</w:t>
      </w:r>
      <w:r>
        <w:rPr>
          <w:rFonts w:eastAsia="仿宋_GB2312"/>
          <w:b/>
          <w:sz w:val="32"/>
          <w:szCs w:val="32"/>
          <w:shd w:val="clear" w:color="auto" w:fill="FFFFFF"/>
        </w:rPr>
        <w:t>面试当天上午</w:t>
      </w:r>
      <w:r>
        <w:rPr>
          <w:rFonts w:eastAsia="仿宋_GB2312"/>
          <w:b/>
          <w:sz w:val="32"/>
          <w:szCs w:val="32"/>
          <w:shd w:val="clear" w:color="auto" w:fill="FFFFFF"/>
        </w:rPr>
        <w:t>8:</w:t>
      </w:r>
      <w:r>
        <w:rPr>
          <w:rFonts w:eastAsia="仿宋_GB2312" w:hint="eastAsia"/>
          <w:b/>
          <w:sz w:val="32"/>
          <w:szCs w:val="32"/>
          <w:shd w:val="clear" w:color="auto" w:fill="FFFFFF"/>
        </w:rPr>
        <w:t>3</w:t>
      </w:r>
      <w:r>
        <w:rPr>
          <w:rFonts w:eastAsia="仿宋_GB2312"/>
          <w:b/>
          <w:sz w:val="32"/>
          <w:szCs w:val="32"/>
          <w:shd w:val="clear" w:color="auto" w:fill="FFFFFF"/>
        </w:rPr>
        <w:t>0</w:t>
      </w:r>
      <w:r>
        <w:rPr>
          <w:rFonts w:eastAsia="仿宋_GB2312"/>
          <w:b/>
          <w:sz w:val="32"/>
          <w:szCs w:val="32"/>
          <w:shd w:val="clear" w:color="auto" w:fill="FFFFFF"/>
        </w:rPr>
        <w:t>没有进入候考室的考生，取消考试资格</w:t>
      </w:r>
      <w:r>
        <w:rPr>
          <w:rFonts w:eastAsia="仿宋_GB2312" w:hint="eastAsia"/>
          <w:b/>
          <w:sz w:val="32"/>
          <w:szCs w:val="32"/>
          <w:shd w:val="clear" w:color="auto" w:fill="FFFFFF"/>
        </w:rPr>
        <w:t>。</w:t>
      </w:r>
    </w:p>
    <w:p w:rsidR="00456915" w:rsidRDefault="003F751C">
      <w:pPr>
        <w:shd w:val="solid" w:color="FFFFFF" w:fill="auto"/>
        <w:autoSpaceDN w:val="0"/>
        <w:snapToGrid w:val="0"/>
        <w:spacing w:line="56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456915" w:rsidRDefault="003F751C">
      <w:pPr>
        <w:shd w:val="solid" w:color="FFFFFF" w:fill="auto"/>
        <w:autoSpaceDN w:val="0"/>
        <w:snapToGrid w:val="0"/>
        <w:spacing w:line="56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eastAsia="仿宋_GB2312" w:hint="eastAsia"/>
          <w:sz w:val="32"/>
          <w:szCs w:val="32"/>
          <w:shd w:val="clear" w:color="auto" w:fill="FFFFFF"/>
        </w:rPr>
        <w:t>福州市鼓楼区</w:t>
      </w:r>
      <w:r>
        <w:rPr>
          <w:rFonts w:eastAsia="仿宋_GB2312"/>
          <w:sz w:val="32"/>
          <w:szCs w:val="32"/>
          <w:shd w:val="clear" w:color="auto" w:fill="FFFFFF"/>
        </w:rPr>
        <w:t>五四路</w:t>
      </w:r>
      <w:r>
        <w:rPr>
          <w:rFonts w:eastAsia="仿宋_GB2312" w:hint="eastAsia"/>
          <w:sz w:val="32"/>
          <w:szCs w:val="32"/>
          <w:shd w:val="clear" w:color="auto" w:fill="FFFFFF"/>
        </w:rPr>
        <w:t>111</w:t>
      </w:r>
      <w:r>
        <w:rPr>
          <w:rFonts w:eastAsia="仿宋_GB2312" w:hint="eastAsia"/>
          <w:sz w:val="32"/>
          <w:szCs w:val="32"/>
          <w:shd w:val="clear" w:color="auto" w:fill="FFFFFF"/>
        </w:rPr>
        <w:t>号</w:t>
      </w:r>
      <w:r>
        <w:rPr>
          <w:rFonts w:eastAsia="仿宋_GB2312"/>
          <w:sz w:val="32"/>
          <w:szCs w:val="32"/>
          <w:shd w:val="clear" w:color="auto" w:fill="FFFFFF"/>
        </w:rPr>
        <w:t>宜发大厦</w:t>
      </w:r>
      <w:r>
        <w:rPr>
          <w:rFonts w:eastAsia="仿宋_GB2312" w:hint="eastAsia"/>
          <w:sz w:val="32"/>
          <w:szCs w:val="32"/>
          <w:shd w:val="clear" w:color="auto" w:fill="FFFFFF"/>
        </w:rPr>
        <w:t>19</w:t>
      </w:r>
      <w:r>
        <w:rPr>
          <w:rFonts w:eastAsia="仿宋_GB2312" w:hint="eastAsia"/>
          <w:sz w:val="32"/>
          <w:szCs w:val="32"/>
          <w:shd w:val="clear" w:color="auto" w:fill="FFFFFF"/>
        </w:rPr>
        <w:t>层</w:t>
      </w:r>
      <w:r>
        <w:rPr>
          <w:rFonts w:eastAsia="仿宋_GB2312"/>
          <w:sz w:val="32"/>
          <w:szCs w:val="32"/>
          <w:shd w:val="clear" w:color="auto" w:fill="FFFFFF"/>
        </w:rPr>
        <w:t>（</w:t>
      </w:r>
      <w:r>
        <w:rPr>
          <w:rFonts w:eastAsia="仿宋_GB2312" w:hint="eastAsia"/>
          <w:sz w:val="32"/>
          <w:szCs w:val="32"/>
          <w:shd w:val="clear" w:color="auto" w:fill="FFFFFF"/>
        </w:rPr>
        <w:t>乘坐写字楼</w:t>
      </w:r>
      <w:r>
        <w:rPr>
          <w:rFonts w:eastAsia="仿宋_GB2312"/>
          <w:sz w:val="32"/>
          <w:szCs w:val="32"/>
          <w:shd w:val="clear" w:color="auto" w:fill="FFFFFF"/>
        </w:rPr>
        <w:t>靠近入门处</w:t>
      </w:r>
      <w:r>
        <w:rPr>
          <w:rFonts w:eastAsia="仿宋_GB2312" w:hint="eastAsia"/>
          <w:sz w:val="32"/>
          <w:szCs w:val="32"/>
          <w:shd w:val="clear" w:color="auto" w:fill="FFFFFF"/>
        </w:rPr>
        <w:t>的</w:t>
      </w:r>
      <w:r>
        <w:rPr>
          <w:rFonts w:eastAsia="仿宋_GB2312" w:hint="eastAsia"/>
          <w:sz w:val="32"/>
          <w:szCs w:val="32"/>
          <w:shd w:val="clear" w:color="auto" w:fill="FFFFFF"/>
        </w:rPr>
        <w:t>2</w:t>
      </w:r>
      <w:r>
        <w:rPr>
          <w:rFonts w:eastAsia="仿宋_GB2312" w:hint="eastAsia"/>
          <w:sz w:val="32"/>
          <w:szCs w:val="32"/>
          <w:shd w:val="clear" w:color="auto" w:fill="FFFFFF"/>
        </w:rPr>
        <w:t>部</w:t>
      </w:r>
      <w:r>
        <w:rPr>
          <w:rFonts w:eastAsia="仿宋_GB2312"/>
          <w:sz w:val="32"/>
          <w:szCs w:val="32"/>
          <w:shd w:val="clear" w:color="auto" w:fill="FFFFFF"/>
        </w:rPr>
        <w:t>电梯可到达）。可乘</w:t>
      </w:r>
      <w:r>
        <w:rPr>
          <w:rFonts w:eastAsia="仿宋_GB2312" w:hint="eastAsia"/>
          <w:sz w:val="32"/>
          <w:szCs w:val="32"/>
          <w:shd w:val="clear" w:color="auto" w:fill="FFFFFF"/>
        </w:rPr>
        <w:t>公交</w:t>
      </w:r>
      <w:r>
        <w:rPr>
          <w:rFonts w:eastAsia="仿宋_GB2312"/>
          <w:sz w:val="32"/>
          <w:szCs w:val="32"/>
          <w:shd w:val="clear" w:color="auto" w:fill="FFFFFF"/>
        </w:rPr>
        <w:t>在</w:t>
      </w:r>
      <w:r>
        <w:rPr>
          <w:rFonts w:eastAsia="仿宋_GB2312"/>
          <w:b/>
          <w:sz w:val="32"/>
          <w:szCs w:val="32"/>
          <w:shd w:val="clear" w:color="auto" w:fill="FFFFFF"/>
        </w:rPr>
        <w:t>古三座</w:t>
      </w:r>
      <w:r>
        <w:rPr>
          <w:rFonts w:eastAsia="仿宋_GB2312"/>
          <w:sz w:val="32"/>
          <w:szCs w:val="32"/>
          <w:shd w:val="clear" w:color="auto" w:fill="FFFFFF"/>
        </w:rPr>
        <w:t>站下车</w:t>
      </w:r>
      <w:r>
        <w:rPr>
          <w:rFonts w:eastAsia="仿宋_GB2312" w:hint="eastAsia"/>
          <w:sz w:val="32"/>
          <w:szCs w:val="32"/>
          <w:shd w:val="clear" w:color="auto" w:fill="FFFFFF"/>
        </w:rPr>
        <w:t>，</w:t>
      </w:r>
      <w:r>
        <w:rPr>
          <w:rFonts w:eastAsia="仿宋_GB2312"/>
          <w:sz w:val="32"/>
          <w:szCs w:val="32"/>
          <w:shd w:val="clear" w:color="auto" w:fill="FFFFFF"/>
        </w:rPr>
        <w:t>或</w:t>
      </w:r>
      <w:r>
        <w:rPr>
          <w:rFonts w:eastAsia="仿宋_GB2312" w:hint="eastAsia"/>
          <w:sz w:val="32"/>
          <w:szCs w:val="32"/>
          <w:shd w:val="clear" w:color="auto" w:fill="FFFFFF"/>
        </w:rPr>
        <w:t>乘</w:t>
      </w:r>
      <w:r>
        <w:rPr>
          <w:rFonts w:eastAsia="仿宋_GB2312"/>
          <w:sz w:val="32"/>
          <w:szCs w:val="32"/>
          <w:shd w:val="clear" w:color="auto" w:fill="FFFFFF"/>
        </w:rPr>
        <w:t>地铁</w:t>
      </w:r>
      <w:r>
        <w:rPr>
          <w:rFonts w:eastAsia="仿宋_GB2312"/>
          <w:sz w:val="32"/>
          <w:szCs w:val="32"/>
          <w:shd w:val="clear" w:color="auto" w:fill="FFFFFF"/>
        </w:rPr>
        <w:t>1</w:t>
      </w:r>
      <w:r>
        <w:rPr>
          <w:rFonts w:eastAsia="仿宋_GB2312"/>
          <w:sz w:val="32"/>
          <w:szCs w:val="32"/>
          <w:shd w:val="clear" w:color="auto" w:fill="FFFFFF"/>
        </w:rPr>
        <w:t>号线在</w:t>
      </w:r>
      <w:r>
        <w:rPr>
          <w:rFonts w:eastAsia="仿宋_GB2312" w:hint="eastAsia"/>
          <w:b/>
          <w:sz w:val="32"/>
          <w:szCs w:val="32"/>
          <w:shd w:val="clear" w:color="auto" w:fill="FFFFFF"/>
        </w:rPr>
        <w:t>树兜</w:t>
      </w:r>
      <w:r>
        <w:rPr>
          <w:rFonts w:eastAsia="仿宋_GB2312"/>
          <w:sz w:val="32"/>
          <w:szCs w:val="32"/>
          <w:shd w:val="clear" w:color="auto" w:fill="FFFFFF"/>
        </w:rPr>
        <w:t>站下，由</w:t>
      </w:r>
      <w:r>
        <w:rPr>
          <w:rFonts w:eastAsia="仿宋_GB2312"/>
          <w:sz w:val="32"/>
          <w:szCs w:val="32"/>
          <w:shd w:val="clear" w:color="auto" w:fill="FFFFFF"/>
        </w:rPr>
        <w:t>D</w:t>
      </w:r>
      <w:r>
        <w:rPr>
          <w:rFonts w:eastAsia="仿宋_GB2312"/>
          <w:sz w:val="32"/>
          <w:szCs w:val="32"/>
          <w:shd w:val="clear" w:color="auto" w:fill="FFFFFF"/>
        </w:rPr>
        <w:t>出口出站后</w:t>
      </w:r>
      <w:r>
        <w:rPr>
          <w:rFonts w:eastAsia="仿宋_GB2312" w:hint="eastAsia"/>
          <w:sz w:val="32"/>
          <w:szCs w:val="32"/>
          <w:shd w:val="clear" w:color="auto" w:fill="FFFFFF"/>
        </w:rPr>
        <w:t>向南直行</w:t>
      </w:r>
      <w:r>
        <w:rPr>
          <w:rFonts w:eastAsia="仿宋_GB2312"/>
          <w:sz w:val="32"/>
          <w:szCs w:val="32"/>
          <w:shd w:val="clear" w:color="auto" w:fill="FFFFFF"/>
        </w:rPr>
        <w:t>800</w:t>
      </w:r>
      <w:r>
        <w:rPr>
          <w:rFonts w:eastAsia="仿宋_GB2312"/>
          <w:sz w:val="32"/>
          <w:szCs w:val="32"/>
          <w:shd w:val="clear" w:color="auto" w:fill="FFFFFF"/>
        </w:rPr>
        <w:t>米即到。</w:t>
      </w:r>
    </w:p>
    <w:p w:rsidR="00456915" w:rsidRDefault="003F751C">
      <w:pPr>
        <w:snapToGrid w:val="0"/>
        <w:spacing w:line="56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456915" w:rsidRDefault="003F751C">
      <w:pPr>
        <w:snapToGrid w:val="0"/>
        <w:spacing w:line="560" w:lineRule="exact"/>
        <w:ind w:firstLineChars="192" w:firstLine="614"/>
        <w:rPr>
          <w:rFonts w:eastAsia="仿宋_GB2312"/>
          <w:sz w:val="32"/>
          <w:szCs w:val="32"/>
        </w:rPr>
      </w:pPr>
      <w:r>
        <w:rPr>
          <w:rFonts w:eastAsia="仿宋_GB2312" w:hint="eastAsia"/>
          <w:sz w:val="32"/>
          <w:szCs w:val="32"/>
        </w:rPr>
        <w:t>（一）综合成绩计算方式</w:t>
      </w:r>
    </w:p>
    <w:p w:rsidR="00456915" w:rsidRDefault="003F751C">
      <w:pPr>
        <w:snapToGrid w:val="0"/>
        <w:spacing w:line="56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456915" w:rsidRDefault="003F751C">
      <w:pPr>
        <w:snapToGrid w:val="0"/>
        <w:spacing w:line="560" w:lineRule="exact"/>
        <w:ind w:firstLineChars="200" w:firstLine="640"/>
        <w:rPr>
          <w:rFonts w:eastAsia="仿宋_GB2312"/>
          <w:sz w:val="32"/>
          <w:szCs w:val="32"/>
        </w:rPr>
      </w:pPr>
      <w:r>
        <w:rPr>
          <w:rFonts w:eastAsia="仿宋_GB2312" w:hint="eastAsia"/>
          <w:sz w:val="32"/>
          <w:szCs w:val="32"/>
        </w:rPr>
        <w:t>（二）体检和考察人选的确定</w:t>
      </w:r>
    </w:p>
    <w:p w:rsidR="00456915" w:rsidRDefault="003F751C">
      <w:pPr>
        <w:snapToGrid w:val="0"/>
        <w:spacing w:line="56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w:t>
      </w:r>
      <w:r>
        <w:rPr>
          <w:rFonts w:eastAsia="仿宋_GB2312"/>
          <w:sz w:val="32"/>
          <w:szCs w:val="32"/>
        </w:rPr>
        <w:t>面试后应按综合成绩从高到低的顺序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80</w:t>
      </w:r>
      <w:r>
        <w:rPr>
          <w:rFonts w:eastAsia="仿宋_GB2312" w:hint="eastAsia"/>
          <w:sz w:val="32"/>
          <w:szCs w:val="32"/>
        </w:rPr>
        <w:t>分的面试合格分数线，方可进入体检和考察。</w:t>
      </w:r>
    </w:p>
    <w:p w:rsidR="00456915" w:rsidRDefault="003F751C">
      <w:pPr>
        <w:snapToGrid w:val="0"/>
        <w:spacing w:line="560" w:lineRule="exact"/>
        <w:ind w:firstLineChars="200" w:firstLine="640"/>
        <w:rPr>
          <w:rFonts w:eastAsia="黑体"/>
          <w:sz w:val="32"/>
          <w:szCs w:val="32"/>
          <w:u w:val="single"/>
        </w:rPr>
      </w:pPr>
      <w:r>
        <w:rPr>
          <w:rFonts w:eastAsia="仿宋_GB2312" w:hint="eastAsia"/>
          <w:sz w:val="32"/>
          <w:szCs w:val="32"/>
        </w:rPr>
        <w:t>（三）体检</w:t>
      </w:r>
    </w:p>
    <w:p w:rsidR="00456915" w:rsidRDefault="003F751C">
      <w:pPr>
        <w:pStyle w:val="a3"/>
        <w:snapToGrid w:val="0"/>
        <w:spacing w:line="560" w:lineRule="exact"/>
        <w:rPr>
          <w:rFonts w:eastAsia="仿宋_GB2312"/>
          <w:szCs w:val="32"/>
          <w:shd w:val="clear" w:color="auto" w:fill="FFFFFF"/>
        </w:rPr>
      </w:pPr>
      <w:r>
        <w:rPr>
          <w:rFonts w:eastAsia="仿宋_GB2312"/>
          <w:szCs w:val="32"/>
          <w:shd w:val="clear" w:color="auto" w:fill="FFFFFF"/>
        </w:rPr>
        <w:t>体检于</w:t>
      </w:r>
      <w:r>
        <w:rPr>
          <w:rFonts w:eastAsia="仿宋_GB2312"/>
          <w:b/>
          <w:szCs w:val="32"/>
          <w:shd w:val="clear" w:color="auto" w:fill="FFFFFF"/>
        </w:rPr>
        <w:t>7</w:t>
      </w:r>
      <w:r>
        <w:rPr>
          <w:rFonts w:eastAsia="仿宋_GB2312"/>
          <w:b/>
          <w:szCs w:val="32"/>
          <w:shd w:val="clear" w:color="auto" w:fill="FFFFFF"/>
        </w:rPr>
        <w:t>月</w:t>
      </w:r>
      <w:r>
        <w:rPr>
          <w:rFonts w:eastAsia="仿宋_GB2312" w:hint="eastAsia"/>
          <w:b/>
          <w:szCs w:val="32"/>
          <w:shd w:val="clear" w:color="auto" w:fill="FFFFFF"/>
        </w:rPr>
        <w:t>中旬</w:t>
      </w:r>
      <w:r>
        <w:rPr>
          <w:rFonts w:eastAsia="仿宋_GB2312"/>
          <w:szCs w:val="32"/>
          <w:shd w:val="clear" w:color="auto" w:fill="FFFFFF"/>
        </w:rPr>
        <w:t>进行</w:t>
      </w:r>
      <w:r>
        <w:rPr>
          <w:rFonts w:eastAsia="仿宋_GB2312" w:hint="eastAsia"/>
          <w:szCs w:val="32"/>
          <w:shd w:val="clear" w:color="auto" w:fill="FFFFFF"/>
        </w:rPr>
        <w:t>，</w:t>
      </w:r>
      <w:r>
        <w:rPr>
          <w:rFonts w:eastAsia="仿宋_GB2312"/>
          <w:szCs w:val="32"/>
          <w:shd w:val="clear" w:color="auto" w:fill="FFFFFF"/>
        </w:rPr>
        <w:t>届时</w:t>
      </w:r>
      <w:r>
        <w:rPr>
          <w:rFonts w:eastAsia="仿宋_GB2312" w:hint="eastAsia"/>
          <w:szCs w:val="32"/>
          <w:shd w:val="clear" w:color="auto" w:fill="FFFFFF"/>
        </w:rPr>
        <w:t>提前通知</w:t>
      </w:r>
      <w:r>
        <w:rPr>
          <w:rFonts w:eastAsia="仿宋_GB2312"/>
          <w:szCs w:val="32"/>
          <w:shd w:val="clear" w:color="auto" w:fill="FFFFFF"/>
        </w:rPr>
        <w:t>，请考生合理安排好行</w:t>
      </w:r>
      <w:r>
        <w:rPr>
          <w:rFonts w:eastAsia="仿宋_GB2312"/>
          <w:szCs w:val="32"/>
          <w:shd w:val="clear" w:color="auto" w:fill="FFFFFF"/>
        </w:rPr>
        <w:lastRenderedPageBreak/>
        <w:t>程，注意安全。体检费用由</w:t>
      </w:r>
      <w:r>
        <w:rPr>
          <w:rFonts w:eastAsia="仿宋_GB2312" w:hint="eastAsia"/>
          <w:szCs w:val="32"/>
          <w:shd w:val="clear" w:color="auto" w:fill="FFFFFF"/>
        </w:rPr>
        <w:t>我单位</w:t>
      </w:r>
      <w:r>
        <w:rPr>
          <w:rFonts w:eastAsia="仿宋_GB2312"/>
          <w:szCs w:val="32"/>
          <w:shd w:val="clear" w:color="auto" w:fill="FFFFFF"/>
        </w:rPr>
        <w:t>承担。</w:t>
      </w:r>
    </w:p>
    <w:p w:rsidR="00456915" w:rsidRDefault="003F751C">
      <w:pPr>
        <w:snapToGrid w:val="0"/>
        <w:spacing w:line="560" w:lineRule="exact"/>
        <w:ind w:firstLine="600"/>
        <w:rPr>
          <w:rFonts w:eastAsia="仿宋_GB2312"/>
          <w:sz w:val="32"/>
          <w:szCs w:val="32"/>
        </w:rPr>
      </w:pPr>
      <w:r>
        <w:rPr>
          <w:rFonts w:eastAsia="仿宋_GB2312" w:hint="eastAsia"/>
          <w:sz w:val="32"/>
          <w:szCs w:val="32"/>
        </w:rPr>
        <w:t>（四）考察</w:t>
      </w:r>
    </w:p>
    <w:p w:rsidR="00456915" w:rsidRDefault="003F751C">
      <w:pPr>
        <w:snapToGrid w:val="0"/>
        <w:spacing w:line="56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456915" w:rsidRDefault="003F751C">
      <w:pPr>
        <w:snapToGrid w:val="0"/>
        <w:spacing w:line="560" w:lineRule="exact"/>
        <w:ind w:firstLineChars="200" w:firstLine="640"/>
        <w:rPr>
          <w:rFonts w:eastAsia="黑体"/>
          <w:sz w:val="32"/>
          <w:szCs w:val="32"/>
        </w:rPr>
      </w:pPr>
      <w:r>
        <w:rPr>
          <w:rFonts w:eastAsia="黑体" w:hint="eastAsia"/>
          <w:sz w:val="32"/>
          <w:szCs w:val="32"/>
        </w:rPr>
        <w:t>七、注意事项</w:t>
      </w:r>
    </w:p>
    <w:p w:rsidR="00456915" w:rsidRDefault="003F751C">
      <w:pPr>
        <w:snapToGrid w:val="0"/>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根据新冠疫情防控工作有关要求，参加面试的考生报到时需提供健康码和</w:t>
      </w:r>
      <w:r>
        <w:rPr>
          <w:rFonts w:eastAsia="仿宋_GB2312" w:hint="eastAsia"/>
          <w:sz w:val="32"/>
          <w:szCs w:val="32"/>
        </w:rPr>
        <w:t>考前</w:t>
      </w:r>
      <w:r>
        <w:rPr>
          <w:rFonts w:eastAsia="仿宋_GB2312" w:hint="eastAsia"/>
          <w:sz w:val="32"/>
          <w:szCs w:val="32"/>
        </w:rPr>
        <w:t>14</w:t>
      </w:r>
      <w:r>
        <w:rPr>
          <w:rFonts w:eastAsia="仿宋_GB2312"/>
          <w:sz w:val="32"/>
          <w:szCs w:val="32"/>
        </w:rPr>
        <w:t>天个人行程记录，同时提供</w:t>
      </w:r>
      <w:r>
        <w:rPr>
          <w:rFonts w:eastAsia="仿宋_GB2312" w:hint="eastAsia"/>
          <w:sz w:val="32"/>
          <w:szCs w:val="32"/>
        </w:rPr>
        <w:t>考前</w:t>
      </w:r>
      <w:r>
        <w:rPr>
          <w:rFonts w:eastAsia="仿宋_GB2312" w:hint="eastAsia"/>
          <w:sz w:val="32"/>
          <w:szCs w:val="32"/>
        </w:rPr>
        <w:t>7</w:t>
      </w:r>
      <w:r>
        <w:rPr>
          <w:rFonts w:eastAsia="仿宋_GB2312" w:hint="eastAsia"/>
          <w:sz w:val="32"/>
          <w:szCs w:val="32"/>
        </w:rPr>
        <w:t>天内</w:t>
      </w:r>
      <w:r>
        <w:rPr>
          <w:rFonts w:eastAsia="仿宋_GB2312"/>
          <w:sz w:val="32"/>
          <w:szCs w:val="32"/>
        </w:rPr>
        <w:t>核酸检测结果。</w:t>
      </w:r>
      <w:r>
        <w:rPr>
          <w:rFonts w:eastAsia="仿宋_GB2312" w:hint="eastAsia"/>
          <w:sz w:val="32"/>
          <w:szCs w:val="32"/>
        </w:rPr>
        <w:t>考生应自备口罩，面试签到前，按要求测量体温。凡经现场卫生防疫专业人员确认有可疑症状或者异常情况的考生，不再参加当日面试，另行安排。考试中</w:t>
      </w:r>
      <w:r>
        <w:rPr>
          <w:rFonts w:eastAsia="仿宋_GB2312"/>
          <w:sz w:val="32"/>
          <w:szCs w:val="32"/>
        </w:rPr>
        <w:t>，如考生、考官和工作人员出现发烧等可疑症状或异常情况，考生改为视频面试</w:t>
      </w:r>
      <w:r>
        <w:rPr>
          <w:rFonts w:eastAsia="仿宋_GB2312" w:hint="eastAsia"/>
          <w:sz w:val="32"/>
          <w:szCs w:val="32"/>
        </w:rPr>
        <w:t>。</w:t>
      </w:r>
    </w:p>
    <w:p w:rsidR="00456915" w:rsidRDefault="003F751C">
      <w:pPr>
        <w:snapToGrid w:val="0"/>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请考生严格遵守公务员面试相关规定，诚信应考，杜绝一切作弊行为。如有作弊行为，一经发现查实，取消录用资格，并记入考生诚信档案，追究相应法律责任。</w:t>
      </w:r>
    </w:p>
    <w:p w:rsidR="00456915" w:rsidRDefault="003F751C">
      <w:pPr>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参加面试的考生面试结束后应立即离开面试考场，并到指定地点休息，封闭期间严禁走动和泄露试题信息。</w:t>
      </w:r>
    </w:p>
    <w:p w:rsidR="00456915" w:rsidRDefault="003F751C">
      <w:pPr>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考生参加面试的食宿、交通等费用由考生自理，请考生安排好行程，并注意安全。</w:t>
      </w:r>
    </w:p>
    <w:p w:rsidR="00456915" w:rsidRDefault="003F751C">
      <w:pPr>
        <w:widowControl/>
        <w:snapToGrid w:val="0"/>
        <w:spacing w:line="560" w:lineRule="exact"/>
        <w:ind w:firstLineChars="200" w:firstLine="640"/>
        <w:jc w:val="left"/>
        <w:rPr>
          <w:rFonts w:eastAsia="仿宋_GB2312"/>
          <w:sz w:val="32"/>
          <w:szCs w:val="32"/>
        </w:rPr>
      </w:pPr>
      <w:r>
        <w:rPr>
          <w:rFonts w:eastAsia="仿宋_GB2312" w:hint="eastAsia"/>
          <w:sz w:val="32"/>
          <w:szCs w:val="32"/>
        </w:rPr>
        <w:t>邮寄</w:t>
      </w:r>
      <w:r>
        <w:rPr>
          <w:rFonts w:eastAsia="仿宋_GB2312"/>
          <w:sz w:val="32"/>
          <w:szCs w:val="32"/>
        </w:rPr>
        <w:t>地址：福建省福州市鼓楼区五四路</w:t>
      </w:r>
      <w:r>
        <w:rPr>
          <w:rFonts w:eastAsia="仿宋_GB2312"/>
          <w:sz w:val="32"/>
          <w:szCs w:val="32"/>
        </w:rPr>
        <w:t>111</w:t>
      </w:r>
      <w:r>
        <w:rPr>
          <w:rFonts w:eastAsia="仿宋_GB2312"/>
          <w:sz w:val="32"/>
          <w:szCs w:val="32"/>
        </w:rPr>
        <w:t>号宜发大厦</w:t>
      </w:r>
      <w:r>
        <w:rPr>
          <w:rFonts w:eastAsia="仿宋_GB2312"/>
          <w:sz w:val="32"/>
          <w:szCs w:val="32"/>
        </w:rPr>
        <w:t>19</w:t>
      </w:r>
      <w:r>
        <w:rPr>
          <w:rFonts w:eastAsia="仿宋_GB2312"/>
          <w:sz w:val="32"/>
          <w:szCs w:val="32"/>
        </w:rPr>
        <w:t>层</w:t>
      </w:r>
      <w:r>
        <w:rPr>
          <w:rFonts w:eastAsia="仿宋_GB2312"/>
          <w:sz w:val="32"/>
          <w:szCs w:val="32"/>
        </w:rPr>
        <w:t>,</w:t>
      </w:r>
      <w:r>
        <w:rPr>
          <w:rFonts w:eastAsia="仿宋_GB2312"/>
          <w:sz w:val="32"/>
          <w:szCs w:val="32"/>
        </w:rPr>
        <w:t>福建能源监管办综合处人事（收）</w:t>
      </w:r>
    </w:p>
    <w:p w:rsidR="00456915" w:rsidRDefault="003F751C">
      <w:pPr>
        <w:snapToGrid w:val="0"/>
        <w:spacing w:line="560" w:lineRule="exact"/>
        <w:ind w:firstLineChars="200" w:firstLine="643"/>
        <w:rPr>
          <w:rFonts w:eastAsia="方正仿宋简体"/>
          <w:sz w:val="32"/>
        </w:rPr>
      </w:pPr>
      <w:r>
        <w:rPr>
          <w:rFonts w:eastAsia="仿宋_GB2312" w:hint="eastAsia"/>
          <w:b/>
          <w:sz w:val="32"/>
          <w:szCs w:val="32"/>
        </w:rPr>
        <w:t>联系方式：</w:t>
      </w:r>
      <w:r>
        <w:rPr>
          <w:rFonts w:eastAsia="方正仿宋简体"/>
          <w:sz w:val="32"/>
        </w:rPr>
        <w:t>0591-87028761</w:t>
      </w:r>
      <w:r>
        <w:rPr>
          <w:rFonts w:eastAsia="仿宋_GB2312" w:hint="eastAsia"/>
          <w:sz w:val="32"/>
          <w:szCs w:val="32"/>
          <w:shd w:val="clear" w:color="auto" w:fill="FFFFFF"/>
        </w:rPr>
        <w:t>（电话）</w:t>
      </w:r>
    </w:p>
    <w:p w:rsidR="00456915" w:rsidRDefault="003F751C">
      <w:pPr>
        <w:snapToGrid w:val="0"/>
        <w:spacing w:line="560" w:lineRule="exact"/>
        <w:ind w:firstLineChars="700" w:firstLine="2240"/>
        <w:rPr>
          <w:rFonts w:eastAsia="仿宋_GB2312"/>
          <w:b/>
          <w:sz w:val="32"/>
          <w:szCs w:val="32"/>
        </w:rPr>
      </w:pPr>
      <w:r>
        <w:rPr>
          <w:rFonts w:eastAsia="方正仿宋简体"/>
          <w:sz w:val="32"/>
        </w:rPr>
        <w:t>0591-87028915</w:t>
      </w:r>
      <w:r>
        <w:rPr>
          <w:rFonts w:eastAsia="仿宋_GB2312" w:hint="eastAsia"/>
          <w:sz w:val="32"/>
          <w:szCs w:val="32"/>
          <w:shd w:val="clear" w:color="auto" w:fill="FFFFFF"/>
        </w:rPr>
        <w:t>（传真）</w:t>
      </w:r>
    </w:p>
    <w:p w:rsidR="00456915" w:rsidRDefault="003F751C">
      <w:pPr>
        <w:shd w:val="solid" w:color="FFFFFF" w:fill="auto"/>
        <w:autoSpaceDN w:val="0"/>
        <w:snapToGrid w:val="0"/>
        <w:spacing w:line="56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456915" w:rsidRDefault="00456915">
      <w:pPr>
        <w:shd w:val="solid" w:color="FFFFFF" w:fill="auto"/>
        <w:autoSpaceDN w:val="0"/>
        <w:snapToGrid w:val="0"/>
        <w:spacing w:line="560" w:lineRule="exact"/>
        <w:ind w:firstLine="640"/>
        <w:rPr>
          <w:rFonts w:eastAsia="仿宋_GB2312"/>
          <w:sz w:val="32"/>
          <w:szCs w:val="32"/>
          <w:shd w:val="clear" w:color="auto" w:fill="FFFFFF"/>
        </w:rPr>
      </w:pPr>
    </w:p>
    <w:p w:rsidR="00456915" w:rsidRDefault="003F751C">
      <w:pPr>
        <w:snapToGrid w:val="0"/>
        <w:spacing w:line="56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456915" w:rsidRDefault="003F751C">
      <w:pPr>
        <w:snapToGrid w:val="0"/>
        <w:spacing w:line="56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456915" w:rsidRDefault="003F751C">
      <w:pPr>
        <w:snapToGrid w:val="0"/>
        <w:spacing w:line="560" w:lineRule="exact"/>
        <w:ind w:firstLineChars="500" w:firstLine="1600"/>
        <w:rPr>
          <w:rFonts w:eastAsia="仿宋_GB2312"/>
          <w:sz w:val="32"/>
        </w:rPr>
      </w:pPr>
      <w:r>
        <w:rPr>
          <w:rFonts w:eastAsia="仿宋"/>
          <w:sz w:val="32"/>
          <w:szCs w:val="32"/>
        </w:rPr>
        <w:t>3.</w:t>
      </w:r>
      <w:r>
        <w:rPr>
          <w:rFonts w:eastAsia="仿宋_GB2312"/>
          <w:bCs/>
          <w:sz w:val="32"/>
          <w:szCs w:val="32"/>
        </w:rPr>
        <w:t>待业</w:t>
      </w:r>
      <w:r>
        <w:rPr>
          <w:rFonts w:eastAsia="仿宋_GB2312" w:hint="eastAsia"/>
          <w:bCs/>
          <w:sz w:val="32"/>
          <w:szCs w:val="32"/>
        </w:rPr>
        <w:t>情况说明</w:t>
      </w:r>
      <w:r>
        <w:rPr>
          <w:rFonts w:eastAsia="仿宋_GB2312"/>
          <w:sz w:val="32"/>
          <w:szCs w:val="32"/>
        </w:rPr>
        <w:t>（样式）</w:t>
      </w:r>
    </w:p>
    <w:p w:rsidR="00456915" w:rsidRDefault="00456915">
      <w:pPr>
        <w:shd w:val="solid" w:color="FFFFFF" w:fill="auto"/>
        <w:autoSpaceDN w:val="0"/>
        <w:snapToGrid w:val="0"/>
        <w:spacing w:line="560" w:lineRule="exact"/>
        <w:rPr>
          <w:sz w:val="32"/>
          <w:szCs w:val="32"/>
          <w:shd w:val="clear" w:color="auto" w:fill="FFFFFF"/>
        </w:rPr>
      </w:pPr>
    </w:p>
    <w:p w:rsidR="00456915" w:rsidRDefault="00456915">
      <w:pPr>
        <w:shd w:val="solid" w:color="FFFFFF" w:fill="auto"/>
        <w:autoSpaceDN w:val="0"/>
        <w:snapToGrid w:val="0"/>
        <w:spacing w:line="560" w:lineRule="exact"/>
        <w:rPr>
          <w:sz w:val="32"/>
          <w:szCs w:val="32"/>
          <w:shd w:val="clear" w:color="auto" w:fill="FFFFFF"/>
        </w:rPr>
      </w:pPr>
    </w:p>
    <w:p w:rsidR="00456915" w:rsidRDefault="00456915">
      <w:pPr>
        <w:shd w:val="solid" w:color="FFFFFF" w:fill="auto"/>
        <w:autoSpaceDN w:val="0"/>
        <w:snapToGrid w:val="0"/>
        <w:spacing w:line="560" w:lineRule="exact"/>
        <w:rPr>
          <w:sz w:val="32"/>
          <w:szCs w:val="32"/>
          <w:shd w:val="clear" w:color="auto" w:fill="FFFFFF"/>
        </w:rPr>
      </w:pPr>
    </w:p>
    <w:p w:rsidR="00456915" w:rsidRDefault="003F751C">
      <w:pPr>
        <w:shd w:val="solid" w:color="FFFFFF" w:fill="auto"/>
        <w:autoSpaceDN w:val="0"/>
        <w:snapToGrid w:val="0"/>
        <w:spacing w:line="560" w:lineRule="exact"/>
        <w:ind w:firstLineChars="1400" w:firstLine="4480"/>
        <w:rPr>
          <w:sz w:val="32"/>
          <w:szCs w:val="32"/>
          <w:shd w:val="clear" w:color="auto" w:fill="FFFFFF"/>
        </w:rPr>
      </w:pPr>
      <w:r>
        <w:rPr>
          <w:rFonts w:eastAsia="仿宋_GB2312" w:hint="eastAsia"/>
          <w:sz w:val="32"/>
          <w:szCs w:val="32"/>
          <w:shd w:val="clear" w:color="auto" w:fill="FFFFFF"/>
        </w:rPr>
        <w:t>国家能源局福建监管</w:t>
      </w:r>
      <w:r>
        <w:rPr>
          <w:rFonts w:eastAsia="仿宋_GB2312"/>
          <w:sz w:val="32"/>
          <w:szCs w:val="32"/>
          <w:shd w:val="clear" w:color="auto" w:fill="FFFFFF"/>
        </w:rPr>
        <w:t>办公室</w:t>
      </w:r>
    </w:p>
    <w:p w:rsidR="00456915" w:rsidRDefault="003F751C" w:rsidP="00AF62D9">
      <w:pPr>
        <w:snapToGrid w:val="0"/>
        <w:spacing w:line="560" w:lineRule="exact"/>
        <w:ind w:firstLineChars="1600" w:firstLine="5120"/>
        <w:rPr>
          <w:rFonts w:eastAsia="仿宋_GB2312"/>
          <w:sz w:val="32"/>
          <w:szCs w:val="32"/>
          <w:shd w:val="clear" w:color="auto" w:fill="FFFFFF"/>
        </w:rPr>
      </w:pPr>
      <w:r>
        <w:rPr>
          <w:rFonts w:eastAsia="仿宋_GB2312"/>
          <w:sz w:val="32"/>
          <w:szCs w:val="32"/>
          <w:shd w:val="clear" w:color="auto" w:fill="FFFFFF"/>
        </w:rPr>
        <w:t>20</w:t>
      </w:r>
      <w:r>
        <w:rPr>
          <w:rFonts w:eastAsia="仿宋_GB2312"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w:t>
      </w:r>
      <w:r w:rsidR="00AF62D9">
        <w:rPr>
          <w:rFonts w:eastAsia="仿宋_GB2312" w:hint="eastAsia"/>
          <w:sz w:val="32"/>
          <w:szCs w:val="32"/>
          <w:shd w:val="clear" w:color="auto" w:fill="FFFFFF"/>
        </w:rPr>
        <w:t>2</w:t>
      </w:r>
      <w:r>
        <w:rPr>
          <w:rFonts w:eastAsia="仿宋_GB2312"/>
          <w:sz w:val="32"/>
          <w:szCs w:val="32"/>
          <w:shd w:val="clear" w:color="auto" w:fill="FFFFFF"/>
        </w:rPr>
        <w:t>日</w:t>
      </w:r>
      <w:r>
        <w:rPr>
          <w:rFonts w:eastAsia="仿宋_GB2312"/>
          <w:sz w:val="32"/>
          <w:szCs w:val="32"/>
          <w:shd w:val="clear" w:color="auto" w:fill="FFFFFF"/>
        </w:rPr>
        <w:br w:type="page"/>
      </w:r>
    </w:p>
    <w:p w:rsidR="00456915" w:rsidRDefault="003F751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456915" w:rsidRDefault="00456915">
      <w:pPr>
        <w:spacing w:line="580" w:lineRule="exact"/>
        <w:rPr>
          <w:rFonts w:eastAsia="黑体"/>
          <w:bCs/>
          <w:color w:val="000000"/>
          <w:spacing w:val="8"/>
          <w:sz w:val="32"/>
          <w:szCs w:val="32"/>
        </w:rPr>
      </w:pPr>
    </w:p>
    <w:p w:rsidR="00456915" w:rsidRDefault="00456915">
      <w:pPr>
        <w:spacing w:line="580" w:lineRule="exact"/>
        <w:rPr>
          <w:rFonts w:eastAsia="黑体"/>
          <w:bCs/>
          <w:color w:val="000000"/>
          <w:spacing w:val="8"/>
          <w:sz w:val="32"/>
          <w:szCs w:val="32"/>
        </w:rPr>
      </w:pPr>
    </w:p>
    <w:p w:rsidR="00456915" w:rsidRDefault="003F751C">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456915" w:rsidRDefault="00456915" w:rsidP="00AF62D9">
      <w:pPr>
        <w:spacing w:line="580" w:lineRule="exact"/>
        <w:ind w:firstLineChars="200" w:firstLine="674"/>
        <w:rPr>
          <w:b/>
          <w:bCs/>
          <w:color w:val="000000"/>
          <w:spacing w:val="8"/>
          <w:sz w:val="32"/>
          <w:szCs w:val="32"/>
        </w:rPr>
      </w:pPr>
    </w:p>
    <w:p w:rsidR="00456915" w:rsidRDefault="003F751C">
      <w:pPr>
        <w:widowControl/>
        <w:adjustRightInd w:val="0"/>
        <w:snapToGrid w:val="0"/>
        <w:spacing w:line="560" w:lineRule="exact"/>
        <w:jc w:val="left"/>
        <w:rPr>
          <w:rFonts w:eastAsia="仿宋_GB2312" w:cs="宋体"/>
          <w:kern w:val="0"/>
          <w:sz w:val="32"/>
          <w:szCs w:val="32"/>
        </w:rPr>
      </w:pPr>
      <w:r>
        <w:rPr>
          <w:rFonts w:eastAsia="仿宋_GB2312"/>
          <w:kern w:val="0"/>
          <w:sz w:val="32"/>
          <w:szCs w:val="32"/>
        </w:rPr>
        <w:t>国家能源局福建监管办公室</w:t>
      </w:r>
      <w:r>
        <w:rPr>
          <w:rFonts w:eastAsia="仿宋_GB2312" w:cs="宋体" w:hint="eastAsia"/>
          <w:kern w:val="0"/>
          <w:sz w:val="32"/>
          <w:szCs w:val="32"/>
        </w:rPr>
        <w:t>：</w:t>
      </w:r>
    </w:p>
    <w:p w:rsidR="00456915" w:rsidRDefault="003F751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bookmarkStart w:id="1" w:name="_GoBack"/>
      <w:bookmarkEnd w:id="1"/>
    </w:p>
    <w:p w:rsidR="00456915" w:rsidRDefault="00456915">
      <w:pPr>
        <w:widowControl/>
        <w:adjustRightInd w:val="0"/>
        <w:snapToGrid w:val="0"/>
        <w:spacing w:line="560" w:lineRule="exact"/>
        <w:ind w:firstLineChars="200" w:firstLine="640"/>
        <w:jc w:val="left"/>
        <w:rPr>
          <w:rFonts w:eastAsia="仿宋_GB2312" w:cs="宋体"/>
          <w:kern w:val="0"/>
          <w:sz w:val="32"/>
          <w:szCs w:val="32"/>
        </w:rPr>
      </w:pPr>
    </w:p>
    <w:p w:rsidR="00456915" w:rsidRDefault="003F751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456915" w:rsidRDefault="003F751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456915" w:rsidRDefault="00456915">
      <w:pPr>
        <w:widowControl/>
        <w:adjustRightInd w:val="0"/>
        <w:snapToGrid w:val="0"/>
        <w:spacing w:line="560" w:lineRule="exact"/>
        <w:ind w:firstLineChars="200" w:firstLine="640"/>
        <w:jc w:val="left"/>
        <w:rPr>
          <w:rFonts w:eastAsia="仿宋_GB2312" w:cs="宋体"/>
          <w:kern w:val="0"/>
          <w:sz w:val="32"/>
          <w:szCs w:val="32"/>
          <w:u w:val="single"/>
        </w:rPr>
      </w:pPr>
    </w:p>
    <w:p w:rsidR="00456915" w:rsidRDefault="003F751C">
      <w:pPr>
        <w:widowControl/>
        <w:jc w:val="left"/>
        <w:rPr>
          <w:rFonts w:eastAsia="仿宋_GB2312" w:cs="宋体"/>
          <w:kern w:val="0"/>
          <w:sz w:val="28"/>
          <w:szCs w:val="28"/>
        </w:rPr>
      </w:pPr>
      <w:r>
        <w:rPr>
          <w:rFonts w:eastAsia="仿宋_GB2312" w:cs="宋体"/>
          <w:kern w:val="0"/>
          <w:sz w:val="28"/>
          <w:szCs w:val="28"/>
        </w:rPr>
        <w:br w:type="page"/>
      </w:r>
    </w:p>
    <w:p w:rsidR="00456915" w:rsidRDefault="00456915">
      <w:pPr>
        <w:rPr>
          <w:rFonts w:eastAsia="仿宋_GB2312"/>
          <w:sz w:val="32"/>
          <w:szCs w:val="32"/>
          <w:shd w:val="clear" w:color="auto" w:fill="FFFFFF"/>
        </w:rPr>
      </w:pPr>
    </w:p>
    <w:p w:rsidR="00456915" w:rsidRDefault="003F751C">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456915" w:rsidRDefault="00456915">
      <w:pPr>
        <w:spacing w:line="580" w:lineRule="exact"/>
        <w:jc w:val="center"/>
        <w:rPr>
          <w:b/>
          <w:bCs/>
          <w:color w:val="000000"/>
          <w:spacing w:val="8"/>
          <w:sz w:val="44"/>
          <w:szCs w:val="44"/>
        </w:rPr>
      </w:pPr>
    </w:p>
    <w:p w:rsidR="00456915" w:rsidRDefault="000E537D">
      <w:pPr>
        <w:spacing w:line="580" w:lineRule="exact"/>
        <w:jc w:val="center"/>
        <w:rPr>
          <w:b/>
          <w:bCs/>
          <w:color w:val="000000"/>
          <w:spacing w:val="8"/>
          <w:sz w:val="44"/>
          <w:szCs w:val="44"/>
        </w:rPr>
      </w:pPr>
      <w:hyperlink r:id="rId10" w:history="1">
        <w:r w:rsidR="003F751C">
          <w:rPr>
            <w:rFonts w:hint="eastAsia"/>
            <w:b/>
            <w:bCs/>
            <w:color w:val="000000"/>
            <w:spacing w:val="8"/>
            <w:sz w:val="44"/>
            <w:szCs w:val="44"/>
          </w:rPr>
          <w:t>放弃面试资格声明</w:t>
        </w:r>
      </w:hyperlink>
    </w:p>
    <w:p w:rsidR="00456915" w:rsidRDefault="00456915" w:rsidP="00AF62D9">
      <w:pPr>
        <w:spacing w:line="580" w:lineRule="exact"/>
        <w:ind w:firstLineChars="200" w:firstLine="674"/>
        <w:rPr>
          <w:b/>
          <w:bCs/>
          <w:color w:val="000000"/>
          <w:spacing w:val="8"/>
          <w:sz w:val="32"/>
          <w:szCs w:val="32"/>
        </w:rPr>
      </w:pPr>
    </w:p>
    <w:p w:rsidR="00456915" w:rsidRDefault="003F751C">
      <w:pPr>
        <w:widowControl/>
        <w:adjustRightInd w:val="0"/>
        <w:snapToGrid w:val="0"/>
        <w:spacing w:line="560" w:lineRule="exact"/>
        <w:jc w:val="left"/>
        <w:rPr>
          <w:rFonts w:eastAsia="仿宋_GB2312" w:cs="宋体"/>
          <w:kern w:val="0"/>
          <w:sz w:val="32"/>
          <w:szCs w:val="32"/>
        </w:rPr>
      </w:pPr>
      <w:r>
        <w:rPr>
          <w:rFonts w:eastAsia="仿宋_GB2312"/>
          <w:kern w:val="0"/>
          <w:sz w:val="32"/>
          <w:szCs w:val="32"/>
        </w:rPr>
        <w:t>国家能源局福建监管办公室</w:t>
      </w:r>
      <w:r>
        <w:rPr>
          <w:rFonts w:eastAsia="仿宋_GB2312" w:cs="宋体" w:hint="eastAsia"/>
          <w:kern w:val="0"/>
          <w:sz w:val="32"/>
          <w:szCs w:val="32"/>
        </w:rPr>
        <w:t>：</w:t>
      </w:r>
    </w:p>
    <w:p w:rsidR="00456915" w:rsidRDefault="003F751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456915" w:rsidRDefault="003F751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456915" w:rsidRDefault="00456915">
      <w:pPr>
        <w:widowControl/>
        <w:adjustRightInd w:val="0"/>
        <w:snapToGrid w:val="0"/>
        <w:spacing w:line="560" w:lineRule="exact"/>
        <w:ind w:firstLineChars="200" w:firstLine="640"/>
        <w:jc w:val="left"/>
        <w:rPr>
          <w:rFonts w:eastAsia="仿宋_GB2312" w:cs="宋体"/>
          <w:kern w:val="0"/>
          <w:sz w:val="32"/>
          <w:szCs w:val="32"/>
        </w:rPr>
      </w:pPr>
    </w:p>
    <w:p w:rsidR="00456915" w:rsidRDefault="003F751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p>
    <w:p w:rsidR="00456915" w:rsidRDefault="003F751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456915" w:rsidRDefault="00456915">
      <w:pPr>
        <w:widowControl/>
        <w:adjustRightInd w:val="0"/>
        <w:snapToGrid w:val="0"/>
        <w:spacing w:line="560" w:lineRule="exact"/>
        <w:ind w:firstLineChars="200" w:firstLine="640"/>
        <w:jc w:val="left"/>
        <w:rPr>
          <w:rFonts w:eastAsia="仿宋_GB2312" w:cs="宋体"/>
          <w:kern w:val="0"/>
          <w:sz w:val="32"/>
          <w:szCs w:val="32"/>
          <w:u w:val="single"/>
        </w:rPr>
      </w:pPr>
    </w:p>
    <w:p w:rsidR="00456915" w:rsidRDefault="00456915">
      <w:pPr>
        <w:widowControl/>
        <w:adjustRightInd w:val="0"/>
        <w:snapToGrid w:val="0"/>
        <w:spacing w:line="560" w:lineRule="exact"/>
        <w:ind w:firstLineChars="200" w:firstLine="640"/>
        <w:jc w:val="left"/>
        <w:rPr>
          <w:rFonts w:eastAsia="仿宋_GB2312" w:cs="宋体"/>
          <w:kern w:val="0"/>
          <w:sz w:val="32"/>
          <w:szCs w:val="32"/>
          <w:u w:val="single"/>
        </w:rPr>
      </w:pPr>
    </w:p>
    <w:p w:rsidR="00456915" w:rsidRDefault="003F751C">
      <w:pPr>
        <w:jc w:val="center"/>
        <w:rPr>
          <w:rFonts w:eastAsia="方正仿宋_GBK"/>
          <w:bCs/>
          <w:spacing w:val="8"/>
          <w:sz w:val="84"/>
          <w:szCs w:val="84"/>
        </w:rPr>
      </w:pPr>
      <w:r>
        <w:rPr>
          <w:rFonts w:eastAsia="方正仿宋_GBK" w:hint="eastAsia"/>
          <w:bCs/>
          <w:spacing w:val="8"/>
          <w:sz w:val="84"/>
          <w:szCs w:val="84"/>
        </w:rPr>
        <w:t>身份证复印件粘贴处</w:t>
      </w:r>
    </w:p>
    <w:p w:rsidR="00456915" w:rsidRDefault="00456915">
      <w:pPr>
        <w:jc w:val="center"/>
        <w:rPr>
          <w:rFonts w:eastAsia="方正仿宋_GBK"/>
          <w:bCs/>
          <w:spacing w:val="8"/>
          <w:sz w:val="84"/>
          <w:szCs w:val="84"/>
        </w:rPr>
      </w:pPr>
    </w:p>
    <w:p w:rsidR="00456915" w:rsidRDefault="003F751C">
      <w:pPr>
        <w:rPr>
          <w:rFonts w:eastAsia="黑体"/>
          <w:bCs/>
          <w:color w:val="000000"/>
          <w:spacing w:val="8"/>
          <w:sz w:val="32"/>
          <w:szCs w:val="32"/>
        </w:rPr>
      </w:pPr>
      <w:r>
        <w:rPr>
          <w:rFonts w:eastAsia="黑体"/>
          <w:bCs/>
          <w:color w:val="000000"/>
          <w:spacing w:val="8"/>
          <w:sz w:val="32"/>
          <w:szCs w:val="32"/>
        </w:rPr>
        <w:br w:type="page"/>
      </w:r>
    </w:p>
    <w:p w:rsidR="00456915" w:rsidRDefault="003F751C">
      <w:pPr>
        <w:spacing w:line="660"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456915" w:rsidRDefault="00456915">
      <w:pPr>
        <w:spacing w:line="660" w:lineRule="exact"/>
        <w:jc w:val="center"/>
        <w:rPr>
          <w:rFonts w:eastAsia="仿宋"/>
          <w:b/>
          <w:bCs/>
          <w:color w:val="000000"/>
          <w:spacing w:val="8"/>
          <w:sz w:val="32"/>
          <w:szCs w:val="32"/>
        </w:rPr>
      </w:pPr>
    </w:p>
    <w:p w:rsidR="00456915" w:rsidRDefault="003F751C" w:rsidP="001C7904">
      <w:pPr>
        <w:spacing w:line="660" w:lineRule="exact"/>
        <w:ind w:firstLineChars="641" w:firstLine="2934"/>
        <w:rPr>
          <w:rFonts w:asciiTheme="minorEastAsia" w:eastAsiaTheme="minorEastAsia" w:hAnsiTheme="minorEastAsia"/>
          <w:b/>
          <w:bCs/>
          <w:color w:val="000000"/>
          <w:spacing w:val="8"/>
          <w:sz w:val="32"/>
          <w:szCs w:val="32"/>
        </w:rPr>
      </w:pPr>
      <w:r>
        <w:rPr>
          <w:rFonts w:asciiTheme="minorEastAsia" w:eastAsiaTheme="minorEastAsia" w:hAnsiTheme="minorEastAsia"/>
          <w:b/>
          <w:bCs/>
          <w:color w:val="000000"/>
          <w:spacing w:val="8"/>
          <w:sz w:val="44"/>
          <w:szCs w:val="44"/>
        </w:rPr>
        <w:t>待业</w:t>
      </w:r>
      <w:r>
        <w:rPr>
          <w:rFonts w:asciiTheme="minorEastAsia" w:eastAsiaTheme="minorEastAsia" w:hAnsiTheme="minorEastAsia" w:hint="eastAsia"/>
          <w:b/>
          <w:bCs/>
          <w:color w:val="000000"/>
          <w:spacing w:val="8"/>
          <w:sz w:val="44"/>
          <w:szCs w:val="44"/>
        </w:rPr>
        <w:t>情况说明</w:t>
      </w:r>
    </w:p>
    <w:p w:rsidR="00456915" w:rsidRDefault="00456915">
      <w:pPr>
        <w:widowControl/>
        <w:adjustRightInd w:val="0"/>
        <w:snapToGrid w:val="0"/>
        <w:spacing w:line="560" w:lineRule="exact"/>
        <w:jc w:val="left"/>
        <w:rPr>
          <w:rFonts w:eastAsia="仿宋_GB2312"/>
          <w:kern w:val="0"/>
          <w:sz w:val="32"/>
          <w:szCs w:val="32"/>
        </w:rPr>
      </w:pPr>
    </w:p>
    <w:p w:rsidR="00456915" w:rsidRDefault="003F751C">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国家能源局福建监管办公室：</w:t>
      </w:r>
    </w:p>
    <w:p w:rsidR="00456915" w:rsidRDefault="003F751C">
      <w:pPr>
        <w:adjustRightInd w:val="0"/>
        <w:snapToGrid w:val="0"/>
        <w:spacing w:line="6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bCs/>
          <w:color w:val="000000"/>
          <w:spacing w:val="8"/>
          <w:sz w:val="32"/>
          <w:szCs w:val="32"/>
        </w:rPr>
        <w:t>同志，性别</w:t>
      </w:r>
      <w:r>
        <w:rPr>
          <w:rFonts w:eastAsia="仿宋_GB2312"/>
          <w:bCs/>
          <w:color w:val="000000"/>
          <w:spacing w:val="8"/>
          <w:sz w:val="32"/>
          <w:szCs w:val="32"/>
        </w:rPr>
        <w:t>X</w:t>
      </w:r>
      <w:r>
        <w:rPr>
          <w:rFonts w:eastAsia="仿宋_GB2312"/>
          <w:bCs/>
          <w:color w:val="000000"/>
          <w:spacing w:val="8"/>
          <w:sz w:val="32"/>
          <w:szCs w:val="32"/>
        </w:rPr>
        <w:t>，身份证号码为：</w:t>
      </w:r>
      <w:r>
        <w:rPr>
          <w:rFonts w:eastAsia="仿宋_GB2312"/>
          <w:kern w:val="0"/>
          <w:sz w:val="32"/>
          <w:szCs w:val="32"/>
        </w:rPr>
        <w:t>XXXXXXXX</w:t>
      </w:r>
      <w:r>
        <w:rPr>
          <w:rFonts w:eastAsia="仿宋_GB2312"/>
          <w:bCs/>
          <w:color w:val="000000"/>
          <w:spacing w:val="8"/>
          <w:sz w:val="32"/>
          <w:szCs w:val="32"/>
        </w:rPr>
        <w:t>，其户籍在</w:t>
      </w:r>
      <w:r>
        <w:rPr>
          <w:rFonts w:eastAsia="仿宋_GB2312"/>
          <w:bCs/>
          <w:color w:val="000000"/>
          <w:spacing w:val="8"/>
          <w:sz w:val="32"/>
          <w:szCs w:val="32"/>
        </w:rPr>
        <w:t>XXXX</w:t>
      </w:r>
      <w:r>
        <w:rPr>
          <w:rFonts w:eastAsia="仿宋_GB2312"/>
          <w:bCs/>
          <w:color w:val="000000"/>
          <w:spacing w:val="8"/>
          <w:sz w:val="32"/>
          <w:szCs w:val="32"/>
        </w:rPr>
        <w:t>，现系待业人员。</w:t>
      </w:r>
    </w:p>
    <w:p w:rsidR="00456915" w:rsidRDefault="00456915">
      <w:pPr>
        <w:adjustRightInd w:val="0"/>
        <w:snapToGrid w:val="0"/>
        <w:spacing w:line="660" w:lineRule="exact"/>
        <w:ind w:firstLineChars="200" w:firstLine="672"/>
        <w:rPr>
          <w:rFonts w:eastAsia="仿宋_GB2312"/>
          <w:bCs/>
          <w:color w:val="000000"/>
          <w:spacing w:val="8"/>
          <w:sz w:val="32"/>
          <w:szCs w:val="32"/>
        </w:rPr>
      </w:pPr>
    </w:p>
    <w:p w:rsidR="00456915" w:rsidRDefault="00456915">
      <w:pPr>
        <w:adjustRightInd w:val="0"/>
        <w:snapToGrid w:val="0"/>
        <w:spacing w:line="660" w:lineRule="exact"/>
        <w:ind w:firstLineChars="200" w:firstLine="672"/>
        <w:rPr>
          <w:rFonts w:eastAsia="仿宋_GB2312"/>
          <w:bCs/>
          <w:color w:val="000000"/>
          <w:spacing w:val="8"/>
          <w:sz w:val="32"/>
          <w:szCs w:val="32"/>
        </w:rPr>
      </w:pPr>
    </w:p>
    <w:p w:rsidR="00456915" w:rsidRDefault="00456915">
      <w:pPr>
        <w:adjustRightInd w:val="0"/>
        <w:snapToGrid w:val="0"/>
        <w:spacing w:line="660" w:lineRule="exact"/>
        <w:rPr>
          <w:rFonts w:eastAsia="仿宋_GB2312"/>
          <w:bCs/>
          <w:color w:val="000000"/>
          <w:spacing w:val="8"/>
          <w:sz w:val="32"/>
          <w:szCs w:val="32"/>
        </w:rPr>
      </w:pPr>
    </w:p>
    <w:p w:rsidR="00456915" w:rsidRDefault="003F751C">
      <w:pPr>
        <w:adjustRightInd w:val="0"/>
        <w:snapToGrid w:val="0"/>
        <w:spacing w:line="660" w:lineRule="exact"/>
        <w:ind w:firstLineChars="1400" w:firstLine="4704"/>
        <w:rPr>
          <w:rFonts w:eastAsia="仿宋_GB2312"/>
          <w:bCs/>
          <w:color w:val="000000"/>
          <w:spacing w:val="8"/>
          <w:sz w:val="32"/>
          <w:szCs w:val="32"/>
        </w:rPr>
      </w:pPr>
      <w:r>
        <w:rPr>
          <w:rFonts w:eastAsia="仿宋_GB2312"/>
          <w:bCs/>
          <w:color w:val="000000"/>
          <w:spacing w:val="8"/>
          <w:sz w:val="32"/>
          <w:szCs w:val="32"/>
        </w:rPr>
        <w:t>盖章</w:t>
      </w:r>
    </w:p>
    <w:p w:rsidR="00456915" w:rsidRDefault="003F751C">
      <w:pPr>
        <w:adjustRightInd w:val="0"/>
        <w:snapToGrid w:val="0"/>
        <w:spacing w:line="660" w:lineRule="exact"/>
        <w:ind w:firstLineChars="200" w:firstLine="640"/>
        <w:rPr>
          <w:rFonts w:eastAsia="仿宋_GB2312"/>
          <w:sz w:val="32"/>
          <w:szCs w:val="32"/>
        </w:rPr>
      </w:pPr>
      <w:r>
        <w:rPr>
          <w:rFonts w:eastAsia="仿宋_GB2312"/>
          <w:sz w:val="32"/>
          <w:szCs w:val="32"/>
        </w:rPr>
        <w:t xml:space="preserve">                               20XX</w:t>
      </w:r>
      <w:r>
        <w:rPr>
          <w:rFonts w:eastAsia="仿宋_GB2312"/>
          <w:sz w:val="32"/>
          <w:szCs w:val="32"/>
        </w:rPr>
        <w:t>年月日</w:t>
      </w:r>
    </w:p>
    <w:p w:rsidR="00456915" w:rsidRDefault="00456915">
      <w:pPr>
        <w:adjustRightInd w:val="0"/>
        <w:snapToGrid w:val="0"/>
        <w:spacing w:line="660" w:lineRule="exact"/>
        <w:ind w:firstLineChars="200" w:firstLine="640"/>
        <w:rPr>
          <w:rFonts w:eastAsia="仿宋"/>
          <w:sz w:val="32"/>
          <w:szCs w:val="32"/>
        </w:rPr>
      </w:pPr>
    </w:p>
    <w:p w:rsidR="00456915" w:rsidRDefault="00456915">
      <w:pPr>
        <w:spacing w:line="660" w:lineRule="exact"/>
        <w:rPr>
          <w:rFonts w:eastAsia="仿宋_GB2312"/>
          <w:sz w:val="32"/>
          <w:szCs w:val="32"/>
          <w:shd w:val="clear" w:color="auto" w:fill="FFFFFF"/>
        </w:rPr>
      </w:pPr>
    </w:p>
    <w:p w:rsidR="00456915" w:rsidRDefault="00456915">
      <w:pPr>
        <w:spacing w:line="660" w:lineRule="exact"/>
        <w:rPr>
          <w:rFonts w:eastAsia="仿宋_GB2312"/>
          <w:sz w:val="32"/>
          <w:szCs w:val="32"/>
          <w:shd w:val="clear" w:color="auto" w:fill="FFFFFF"/>
        </w:rPr>
      </w:pPr>
    </w:p>
    <w:p w:rsidR="00456915" w:rsidRDefault="00456915">
      <w:pPr>
        <w:spacing w:line="660" w:lineRule="exact"/>
        <w:rPr>
          <w:rFonts w:eastAsia="仿宋_GB2312"/>
          <w:sz w:val="32"/>
          <w:szCs w:val="32"/>
          <w:shd w:val="clear" w:color="auto" w:fill="FFFFFF"/>
        </w:rPr>
      </w:pPr>
    </w:p>
    <w:p w:rsidR="00456915" w:rsidRDefault="00456915">
      <w:pPr>
        <w:spacing w:line="660" w:lineRule="exact"/>
        <w:rPr>
          <w:rFonts w:eastAsia="仿宋_GB2312"/>
          <w:sz w:val="32"/>
          <w:szCs w:val="32"/>
          <w:shd w:val="clear" w:color="auto" w:fill="FFFFFF"/>
        </w:rPr>
      </w:pPr>
    </w:p>
    <w:p w:rsidR="00456915" w:rsidRDefault="003F751C">
      <w:pPr>
        <w:spacing w:line="660" w:lineRule="exact"/>
        <w:rPr>
          <w:rFonts w:eastAsia="仿宋_GB2312"/>
          <w:sz w:val="32"/>
          <w:szCs w:val="32"/>
          <w:shd w:val="clear" w:color="auto" w:fill="FFFFFF"/>
        </w:rPr>
      </w:pPr>
      <w:r>
        <w:rPr>
          <w:rFonts w:eastAsia="仿宋_GB2312"/>
          <w:sz w:val="32"/>
          <w:szCs w:val="32"/>
          <w:shd w:val="clear" w:color="auto" w:fill="FFFFFF"/>
        </w:rPr>
        <w:t>注：该</w:t>
      </w:r>
      <w:r>
        <w:rPr>
          <w:rFonts w:eastAsia="仿宋_GB2312" w:hint="eastAsia"/>
          <w:sz w:val="32"/>
          <w:szCs w:val="32"/>
          <w:shd w:val="clear" w:color="auto" w:fill="FFFFFF"/>
        </w:rPr>
        <w:t>说明</w:t>
      </w:r>
      <w:r>
        <w:rPr>
          <w:rFonts w:eastAsia="仿宋_GB2312"/>
          <w:sz w:val="32"/>
          <w:szCs w:val="32"/>
          <w:shd w:val="clear" w:color="auto" w:fill="FFFFFF"/>
        </w:rPr>
        <w:t>由户籍所在地居委会、社区、街道、乡镇或相关劳动或社会保障机构开具。</w:t>
      </w:r>
    </w:p>
    <w:sectPr w:rsidR="00456915" w:rsidSect="00456915">
      <w:footerReference w:type="default" r:id="rId11"/>
      <w:pgSz w:w="11906" w:h="16838"/>
      <w:pgMar w:top="2098" w:right="1531" w:bottom="1587"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37F" w:rsidRDefault="00FD537F" w:rsidP="00456915">
      <w:r>
        <w:separator/>
      </w:r>
    </w:p>
  </w:endnote>
  <w:endnote w:type="continuationSeparator" w:id="1">
    <w:p w:rsidR="00FD537F" w:rsidRDefault="00FD537F" w:rsidP="00456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00000" w:csb1="00000000"/>
  </w:font>
  <w:font w:name="仿宋">
    <w:altName w:val="Arial Unicode MS"/>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AutoText"/>
      </w:docPartObj>
    </w:sdtPr>
    <w:sdtContent>
      <w:p w:rsidR="00456915" w:rsidRDefault="000E537D">
        <w:pPr>
          <w:pStyle w:val="a5"/>
          <w:jc w:val="center"/>
        </w:pPr>
        <w:r>
          <w:rPr>
            <w:sz w:val="24"/>
            <w:szCs w:val="24"/>
          </w:rPr>
          <w:fldChar w:fldCharType="begin"/>
        </w:r>
        <w:r w:rsidR="003F751C">
          <w:rPr>
            <w:sz w:val="24"/>
            <w:szCs w:val="24"/>
          </w:rPr>
          <w:instrText xml:space="preserve"> PAGE   \* MERGEFORMAT </w:instrText>
        </w:r>
        <w:r>
          <w:rPr>
            <w:sz w:val="24"/>
            <w:szCs w:val="24"/>
          </w:rPr>
          <w:fldChar w:fldCharType="separate"/>
        </w:r>
        <w:r w:rsidR="00AB236A" w:rsidRPr="00AB236A">
          <w:rPr>
            <w:noProof/>
            <w:sz w:val="24"/>
            <w:szCs w:val="24"/>
            <w:lang w:val="zh-CN"/>
          </w:rPr>
          <w:t>1</w:t>
        </w:r>
        <w:r>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37F" w:rsidRDefault="00FD537F" w:rsidP="00456915">
      <w:r>
        <w:separator/>
      </w:r>
    </w:p>
  </w:footnote>
  <w:footnote w:type="continuationSeparator" w:id="1">
    <w:p w:rsidR="00FD537F" w:rsidRDefault="00FD537F" w:rsidP="00456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C5990"/>
    <w:multiLevelType w:val="multilevel"/>
    <w:tmpl w:val="758C5990"/>
    <w:lvl w:ilvl="0">
      <w:start w:val="1"/>
      <w:numFmt w:val="japaneseCounting"/>
      <w:lvlText w:val="%1、"/>
      <w:lvlJc w:val="left"/>
      <w:pPr>
        <w:ind w:left="138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303"/>
    <w:rsid w:val="00005150"/>
    <w:rsid w:val="00020BD2"/>
    <w:rsid w:val="0003184B"/>
    <w:rsid w:val="00046E7F"/>
    <w:rsid w:val="00056B94"/>
    <w:rsid w:val="000807B9"/>
    <w:rsid w:val="00092E68"/>
    <w:rsid w:val="000A1013"/>
    <w:rsid w:val="000A62EC"/>
    <w:rsid w:val="000C09BF"/>
    <w:rsid w:val="000C3C26"/>
    <w:rsid w:val="000C3FB0"/>
    <w:rsid w:val="000D0351"/>
    <w:rsid w:val="000D3CEB"/>
    <w:rsid w:val="000D7F5F"/>
    <w:rsid w:val="000E1A12"/>
    <w:rsid w:val="000E537D"/>
    <w:rsid w:val="0011523B"/>
    <w:rsid w:val="00147B14"/>
    <w:rsid w:val="0016365B"/>
    <w:rsid w:val="001655B0"/>
    <w:rsid w:val="00170697"/>
    <w:rsid w:val="00172A27"/>
    <w:rsid w:val="00190924"/>
    <w:rsid w:val="00194CC6"/>
    <w:rsid w:val="00197701"/>
    <w:rsid w:val="001A0F80"/>
    <w:rsid w:val="001A23B0"/>
    <w:rsid w:val="001B1EE2"/>
    <w:rsid w:val="001B251C"/>
    <w:rsid w:val="001C1DB9"/>
    <w:rsid w:val="001C321B"/>
    <w:rsid w:val="001C7904"/>
    <w:rsid w:val="001D3BB4"/>
    <w:rsid w:val="001D7747"/>
    <w:rsid w:val="001F442D"/>
    <w:rsid w:val="001F52D4"/>
    <w:rsid w:val="00200009"/>
    <w:rsid w:val="00203AAC"/>
    <w:rsid w:val="0022630C"/>
    <w:rsid w:val="00236FBF"/>
    <w:rsid w:val="002A30CB"/>
    <w:rsid w:val="002E0289"/>
    <w:rsid w:val="002E2362"/>
    <w:rsid w:val="002E43DA"/>
    <w:rsid w:val="00303B7C"/>
    <w:rsid w:val="00317BAE"/>
    <w:rsid w:val="00332C9E"/>
    <w:rsid w:val="00340063"/>
    <w:rsid w:val="003405BD"/>
    <w:rsid w:val="00374841"/>
    <w:rsid w:val="003956E3"/>
    <w:rsid w:val="003A25A3"/>
    <w:rsid w:val="003A25F7"/>
    <w:rsid w:val="003C0E76"/>
    <w:rsid w:val="003C6463"/>
    <w:rsid w:val="003C75C6"/>
    <w:rsid w:val="003F751C"/>
    <w:rsid w:val="0043052E"/>
    <w:rsid w:val="00442B75"/>
    <w:rsid w:val="00455545"/>
    <w:rsid w:val="00456915"/>
    <w:rsid w:val="00460AE1"/>
    <w:rsid w:val="004648FE"/>
    <w:rsid w:val="00466650"/>
    <w:rsid w:val="0048132C"/>
    <w:rsid w:val="00485A5B"/>
    <w:rsid w:val="004B1C22"/>
    <w:rsid w:val="004C0494"/>
    <w:rsid w:val="004C5817"/>
    <w:rsid w:val="004E67DD"/>
    <w:rsid w:val="004F126D"/>
    <w:rsid w:val="005015CB"/>
    <w:rsid w:val="00503765"/>
    <w:rsid w:val="005160E0"/>
    <w:rsid w:val="00532308"/>
    <w:rsid w:val="005327CD"/>
    <w:rsid w:val="005332D1"/>
    <w:rsid w:val="005352BE"/>
    <w:rsid w:val="00541D67"/>
    <w:rsid w:val="005442CC"/>
    <w:rsid w:val="00546B54"/>
    <w:rsid w:val="00554DBF"/>
    <w:rsid w:val="00561842"/>
    <w:rsid w:val="00565E2B"/>
    <w:rsid w:val="00567C34"/>
    <w:rsid w:val="00580E96"/>
    <w:rsid w:val="00581C9A"/>
    <w:rsid w:val="0060233C"/>
    <w:rsid w:val="00617B2B"/>
    <w:rsid w:val="00634804"/>
    <w:rsid w:val="006412FB"/>
    <w:rsid w:val="00652E87"/>
    <w:rsid w:val="0065699B"/>
    <w:rsid w:val="006802CB"/>
    <w:rsid w:val="00692658"/>
    <w:rsid w:val="006A2017"/>
    <w:rsid w:val="006D43E7"/>
    <w:rsid w:val="006F3754"/>
    <w:rsid w:val="00703E1B"/>
    <w:rsid w:val="00705E62"/>
    <w:rsid w:val="00714F5B"/>
    <w:rsid w:val="00723172"/>
    <w:rsid w:val="00730D58"/>
    <w:rsid w:val="007556D5"/>
    <w:rsid w:val="00755FC5"/>
    <w:rsid w:val="00777193"/>
    <w:rsid w:val="007B0A23"/>
    <w:rsid w:val="007B770F"/>
    <w:rsid w:val="007E042C"/>
    <w:rsid w:val="00801532"/>
    <w:rsid w:val="008060FF"/>
    <w:rsid w:val="008270B3"/>
    <w:rsid w:val="00832187"/>
    <w:rsid w:val="0086485F"/>
    <w:rsid w:val="008757D9"/>
    <w:rsid w:val="008A12FD"/>
    <w:rsid w:val="008A2E5F"/>
    <w:rsid w:val="008C3505"/>
    <w:rsid w:val="008C5828"/>
    <w:rsid w:val="008E764F"/>
    <w:rsid w:val="008F16BA"/>
    <w:rsid w:val="008F2DDD"/>
    <w:rsid w:val="00973123"/>
    <w:rsid w:val="0099445B"/>
    <w:rsid w:val="00997777"/>
    <w:rsid w:val="009C19AF"/>
    <w:rsid w:val="009C2540"/>
    <w:rsid w:val="009F7474"/>
    <w:rsid w:val="00A217CB"/>
    <w:rsid w:val="00A36C41"/>
    <w:rsid w:val="00A47E17"/>
    <w:rsid w:val="00A57A68"/>
    <w:rsid w:val="00A758BA"/>
    <w:rsid w:val="00A85E83"/>
    <w:rsid w:val="00AB236A"/>
    <w:rsid w:val="00AF62D9"/>
    <w:rsid w:val="00B00FF7"/>
    <w:rsid w:val="00B40B7F"/>
    <w:rsid w:val="00B71767"/>
    <w:rsid w:val="00B9683A"/>
    <w:rsid w:val="00BA26C5"/>
    <w:rsid w:val="00BD19CA"/>
    <w:rsid w:val="00BD517E"/>
    <w:rsid w:val="00BD53C4"/>
    <w:rsid w:val="00BE7B9D"/>
    <w:rsid w:val="00C14094"/>
    <w:rsid w:val="00C30478"/>
    <w:rsid w:val="00C53120"/>
    <w:rsid w:val="00C70443"/>
    <w:rsid w:val="00C748FB"/>
    <w:rsid w:val="00C97F63"/>
    <w:rsid w:val="00CB1674"/>
    <w:rsid w:val="00CC5576"/>
    <w:rsid w:val="00CD1DE8"/>
    <w:rsid w:val="00CD2131"/>
    <w:rsid w:val="00CD385E"/>
    <w:rsid w:val="00CD76FC"/>
    <w:rsid w:val="00D00ACD"/>
    <w:rsid w:val="00D05164"/>
    <w:rsid w:val="00D05323"/>
    <w:rsid w:val="00D13773"/>
    <w:rsid w:val="00D3637F"/>
    <w:rsid w:val="00D402DC"/>
    <w:rsid w:val="00D41148"/>
    <w:rsid w:val="00D55AEF"/>
    <w:rsid w:val="00D7070C"/>
    <w:rsid w:val="00D76C5F"/>
    <w:rsid w:val="00D80F38"/>
    <w:rsid w:val="00D96BDB"/>
    <w:rsid w:val="00DB2CAE"/>
    <w:rsid w:val="00DC4BE5"/>
    <w:rsid w:val="00DD11F8"/>
    <w:rsid w:val="00DE3B1D"/>
    <w:rsid w:val="00DE5DA3"/>
    <w:rsid w:val="00E42A0C"/>
    <w:rsid w:val="00E73ED3"/>
    <w:rsid w:val="00E7612F"/>
    <w:rsid w:val="00E777B5"/>
    <w:rsid w:val="00E8788F"/>
    <w:rsid w:val="00E879F4"/>
    <w:rsid w:val="00EB5787"/>
    <w:rsid w:val="00EC53AF"/>
    <w:rsid w:val="00ED3D01"/>
    <w:rsid w:val="00EF09AE"/>
    <w:rsid w:val="00EF33FF"/>
    <w:rsid w:val="00EF44D8"/>
    <w:rsid w:val="00F01447"/>
    <w:rsid w:val="00F071EB"/>
    <w:rsid w:val="00F21733"/>
    <w:rsid w:val="00F22C52"/>
    <w:rsid w:val="00F266D1"/>
    <w:rsid w:val="00F30326"/>
    <w:rsid w:val="00F32568"/>
    <w:rsid w:val="00F32ED4"/>
    <w:rsid w:val="00F5451F"/>
    <w:rsid w:val="00F611E9"/>
    <w:rsid w:val="00F95BAE"/>
    <w:rsid w:val="00FD537F"/>
    <w:rsid w:val="031F6CAB"/>
    <w:rsid w:val="03BF0DB3"/>
    <w:rsid w:val="070F49A2"/>
    <w:rsid w:val="07E43A81"/>
    <w:rsid w:val="09201445"/>
    <w:rsid w:val="0B5C2DB3"/>
    <w:rsid w:val="1186384C"/>
    <w:rsid w:val="16697BD2"/>
    <w:rsid w:val="198432E8"/>
    <w:rsid w:val="1B4F4EDD"/>
    <w:rsid w:val="1C687BA8"/>
    <w:rsid w:val="1DA2662B"/>
    <w:rsid w:val="1F435D57"/>
    <w:rsid w:val="1FC433F2"/>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704FD"/>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A20C12"/>
    <w:rsid w:val="6CB23063"/>
    <w:rsid w:val="6F416B95"/>
    <w:rsid w:val="760E5F3E"/>
    <w:rsid w:val="78B6041B"/>
    <w:rsid w:val="79D85F74"/>
    <w:rsid w:val="7AB855E2"/>
    <w:rsid w:val="7AC65BFC"/>
    <w:rsid w:val="7BE70465"/>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1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56915"/>
    <w:pPr>
      <w:ind w:firstLineChars="200" w:firstLine="640"/>
    </w:pPr>
    <w:rPr>
      <w:rFonts w:eastAsia="黑体"/>
      <w:sz w:val="32"/>
      <w:szCs w:val="24"/>
    </w:rPr>
  </w:style>
  <w:style w:type="paragraph" w:styleId="a4">
    <w:name w:val="Balloon Text"/>
    <w:basedOn w:val="a"/>
    <w:link w:val="Char0"/>
    <w:uiPriority w:val="99"/>
    <w:semiHidden/>
    <w:unhideWhenUsed/>
    <w:qFormat/>
    <w:rsid w:val="00456915"/>
    <w:rPr>
      <w:sz w:val="18"/>
      <w:szCs w:val="18"/>
    </w:rPr>
  </w:style>
  <w:style w:type="paragraph" w:styleId="a5">
    <w:name w:val="footer"/>
    <w:basedOn w:val="a"/>
    <w:link w:val="Char1"/>
    <w:uiPriority w:val="99"/>
    <w:qFormat/>
    <w:rsid w:val="00456915"/>
    <w:pPr>
      <w:tabs>
        <w:tab w:val="center" w:pos="4153"/>
        <w:tab w:val="right" w:pos="8306"/>
      </w:tabs>
      <w:snapToGrid w:val="0"/>
      <w:jc w:val="left"/>
    </w:pPr>
    <w:rPr>
      <w:sz w:val="18"/>
    </w:rPr>
  </w:style>
  <w:style w:type="paragraph" w:styleId="a6">
    <w:name w:val="header"/>
    <w:basedOn w:val="a"/>
    <w:qFormat/>
    <w:rsid w:val="004569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56915"/>
    <w:rPr>
      <w:color w:val="0000FF" w:themeColor="hyperlink"/>
      <w:u w:val="single"/>
    </w:rPr>
  </w:style>
  <w:style w:type="character" w:customStyle="1" w:styleId="Char">
    <w:name w:val="正文文本缩进 Char"/>
    <w:basedOn w:val="a0"/>
    <w:link w:val="a3"/>
    <w:qFormat/>
    <w:rsid w:val="00456915"/>
    <w:rPr>
      <w:rFonts w:eastAsia="黑体"/>
      <w:kern w:val="2"/>
      <w:sz w:val="32"/>
      <w:szCs w:val="24"/>
    </w:rPr>
  </w:style>
  <w:style w:type="character" w:customStyle="1" w:styleId="Char1">
    <w:name w:val="页脚 Char"/>
    <w:basedOn w:val="a0"/>
    <w:link w:val="a5"/>
    <w:uiPriority w:val="99"/>
    <w:qFormat/>
    <w:rsid w:val="00456915"/>
    <w:rPr>
      <w:kern w:val="2"/>
      <w:sz w:val="18"/>
    </w:rPr>
  </w:style>
  <w:style w:type="character" w:customStyle="1" w:styleId="Char0">
    <w:name w:val="批注框文本 Char"/>
    <w:basedOn w:val="a0"/>
    <w:link w:val="a4"/>
    <w:uiPriority w:val="99"/>
    <w:semiHidden/>
    <w:qFormat/>
    <w:rsid w:val="00456915"/>
    <w:rPr>
      <w:kern w:val="2"/>
      <w:sz w:val="18"/>
      <w:szCs w:val="18"/>
    </w:rPr>
  </w:style>
  <w:style w:type="paragraph" w:styleId="a8">
    <w:name w:val="List Paragraph"/>
    <w:basedOn w:val="a"/>
    <w:uiPriority w:val="34"/>
    <w:qFormat/>
    <w:rsid w:val="00456915"/>
    <w:pPr>
      <w:ind w:firstLineChars="200" w:firstLine="420"/>
    </w:pPr>
    <w:rPr>
      <w:rFonts w:asciiTheme="minorHAnsi" w:eastAsiaTheme="minorEastAsia" w:hAnsiTheme="minorHAnsi" w:cstheme="minorBidi"/>
      <w:szCs w:val="22"/>
    </w:rPr>
  </w:style>
  <w:style w:type="paragraph" w:customStyle="1" w:styleId="p0">
    <w:name w:val="p0"/>
    <w:basedOn w:val="a"/>
    <w:qFormat/>
    <w:rsid w:val="00456915"/>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D1B7A1-09AC-4560-8DF4-3E76600F19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9</Pages>
  <Words>469</Words>
  <Characters>2679</Characters>
  <Application>Microsoft Office Word</Application>
  <DocSecurity>0</DocSecurity>
  <Lines>22</Lines>
  <Paragraphs>6</Paragraphs>
  <ScaleCrop>false</ScaleCrop>
  <Company>Microsoft</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70</cp:revision>
  <cp:lastPrinted>2020-06-09T07:02:00Z</cp:lastPrinted>
  <dcterms:created xsi:type="dcterms:W3CDTF">2020-05-18T03:21:00Z</dcterms:created>
  <dcterms:modified xsi:type="dcterms:W3CDTF">2020-06-12T06:28:00Z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