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132.600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南华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5111022800601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王梦霞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135111025400724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韩瑞芳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135111052201613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姜州阳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135111100100710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智瑶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135111112200815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李璐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135111150100813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许皓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135113011606921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赵懿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135114010602606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沈薇珊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135141010506914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向杉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135150010302024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冯明超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135111074400917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冀鲁豫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135111090202414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陶斯洁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135134010902707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苏兆阳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135142010101813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陈剑波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135143010906712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134.800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张子馨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135111064101415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雷雨田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135111122502824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孙亚楠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135131012600311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杜婉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135134010201329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张磊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135144010401211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128.600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李响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135111026101801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135111101700327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魏臻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135115010301228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浦倩云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135132020101327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135137010300619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126.600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韩泽宇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135111024100414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周靖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135111140801928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时维邦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135131010100230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王娟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135132010406027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万大珂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135132020102510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张娜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135137010901319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兰翔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135137010901509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康聪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135137020300908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朱玮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135141010508310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邹紫薇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135142010200627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400110001007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123.600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韩菲霏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135111022201609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孙颖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135111022800406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王雅橙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135111060800722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姚毅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135111140803209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张贵花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135112011501025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董莉娜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135113011501907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郭丹枫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135121150300306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孙诗涵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135131010301327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王玉强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135137010802024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王颖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135137011000112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131.500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韩林凤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135111020201024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2月13日全天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曹梦丽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135111028500715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王佳欣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135111051803210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戴哲匠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135111061000424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张小茜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135111067701908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吴悠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135111090201420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王星元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135111100300912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王笑笑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135111122100506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张子清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135113011300626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薛卓群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135123011303830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周小宁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135132030200229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陈飞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135136070100915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叶辉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135142010104810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刘宗帅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135144110101114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韩宜臻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135144110101122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137.100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黄修宁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135111010900316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徐莹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135111055701701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李亚洁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135111061000204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贾粟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135111061001430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侯硕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135111067701805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胡艺凡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135131012700802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杨浩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135132020200819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殷亚琪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135134010200301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孙远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135136070404322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王一鸣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135137080105213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137.200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戴煜昊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135111024100709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2月14日全天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朱丽惠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135111050800226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杜念旸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135111060501521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阴燕欣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135111064205408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阎祺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135112010901517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张晓玥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135113011500708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刘健鹏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135114010504214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王焱弘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135114010602720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郭胤卿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135121150600716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赵婉竹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135123011304320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刘建锋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135132010505601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陈楠征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135132030201229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程泽诗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135136070402410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刘承贺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135141010504824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赵意林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135143010910529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133.300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刘文龙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135111064202710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梁琦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135111080700318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姜姝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135122010401714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刘洪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135137060100612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135144050100421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136.700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卢冰洁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135112011101421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顾成林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135131012901524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薄婷婷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135132030202404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蒋福建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135137010701527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高媛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135141010403629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135.200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于雅萱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135112011500726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苗艳婷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135137030101113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王丹萍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135137030103025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张子伟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135137080103219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张为玉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135144010406829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132.400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曹天威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135111101701807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徐伟悦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135132010404530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鲍金龙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135134011302829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纪玉洋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135137090101830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周明磊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135144010413506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135.200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李韵晴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135134010800607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周文波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135136070102406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谢文婷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135137020202016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杜鹏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135141140101724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杨佳佳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135153010807228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135.100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杨文博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135111062800502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马俊飞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135111070200321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刘若泓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135111073901510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江畅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135134010204016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贾悦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135144010403322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116.900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曹琨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135111010300127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李明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135113011700105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杨舒婷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135115011800104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嵇永颂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135137020401525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杨程昱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135143010902520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138.100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林舒曼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135111020200909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齐云晴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135111101701028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俞申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135131011300311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罗林峰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135134010202408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胡安琪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135142010905327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A6"/>
    <w:rsid w:val="32332FA6"/>
    <w:rsid w:val="430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咪咪</dc:creator>
  <cp:lastModifiedBy>毛茸茸</cp:lastModifiedBy>
  <dcterms:modified xsi:type="dcterms:W3CDTF">2020-01-15T02:55:33Z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