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1" w:rsidRPr="001451C2" w:rsidRDefault="005E6CB1" w:rsidP="005E6CB1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四</w:t>
      </w:r>
    </w:p>
    <w:p w:rsidR="005E6CB1" w:rsidRDefault="005E6CB1" w:rsidP="005E6CB1">
      <w:pPr>
        <w:widowControl/>
        <w:spacing w:line="700" w:lineRule="exact"/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天津市中等职业学校专业课和实习指导</w:t>
      </w:r>
    </w:p>
    <w:p w:rsidR="005E6CB1" w:rsidRPr="001451C2" w:rsidRDefault="005E6CB1" w:rsidP="005E6CB1">
      <w:pPr>
        <w:widowControl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451C2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教师资格考试面试大纲(试行)</w:t>
      </w:r>
    </w:p>
    <w:p w:rsidR="005E6CB1" w:rsidRPr="001451C2" w:rsidRDefault="005E6CB1" w:rsidP="005E6C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一、测试性质</w:t>
      </w:r>
    </w:p>
    <w:p w:rsidR="005E6CB1" w:rsidRPr="001451C2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5E6CB1" w:rsidRPr="001451C2" w:rsidRDefault="005E6CB1" w:rsidP="005E6C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1451C2">
        <w:rPr>
          <w:rFonts w:ascii="黑体" w:eastAsia="黑体" w:hAnsi="黑体" w:cs="方正黑体_GBK" w:hint="eastAsia"/>
          <w:b/>
          <w:sz w:val="32"/>
          <w:szCs w:val="32"/>
        </w:rPr>
        <w:t>二、测试目标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．良好的职业认知、心理素质和思维品质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．仪表仪态得体，有</w:t>
      </w:r>
      <w:r>
        <w:rPr>
          <w:rFonts w:ascii="仿宋" w:eastAsia="仿宋" w:hAnsi="仿宋" w:cs="方正仿宋_GBK" w:hint="eastAsia"/>
          <w:sz w:val="32"/>
          <w:szCs w:val="32"/>
        </w:rPr>
        <w:t>较好</w:t>
      </w:r>
      <w:r w:rsidRPr="00F17A28">
        <w:rPr>
          <w:rFonts w:ascii="仿宋" w:eastAsia="仿宋" w:hAnsi="仿宋" w:cs="方正仿宋_GBK" w:hint="eastAsia"/>
          <w:sz w:val="32"/>
          <w:szCs w:val="32"/>
        </w:rPr>
        <w:t>的表达、交流、沟通能力。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．具备所教专业必需的基础知识、基本技能</w:t>
      </w:r>
      <w:r w:rsidRPr="00F17A28">
        <w:rPr>
          <w:rFonts w:ascii="仿宋" w:eastAsia="仿宋" w:hAnsi="仿宋" w:cs="方正仿宋_GBK"/>
          <w:sz w:val="32"/>
          <w:szCs w:val="32"/>
        </w:rPr>
        <w:t>;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5E6CB1" w:rsidRPr="00F17A28" w:rsidRDefault="005E6CB1" w:rsidP="005E6C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三、测试内容与要求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（一）职业道德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（二）心理素质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．积极、开朗，有自信心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具有积极向上的精神，主动热情工作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具有坚定顽强的精神，不怕困难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．有较强的情绪调节与自控能力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能够有条不紊地工作，不急不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躁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能够冷静地处理问题，有应变能力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能公正地看待问题，不偏激，不固执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（三）仪表仪态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．仪表整洁，符合教育职业和场景要求。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．举止大方，符合教师礼仪要求。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．肢体语言得体，符合教学内容要求。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（四）言语表达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．语言清晰，语速适宜，表达准确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口齿清楚，讲话流利，发</w:t>
      </w:r>
      <w:r>
        <w:rPr>
          <w:rFonts w:ascii="仿宋" w:eastAsia="仿宋" w:hAnsi="仿宋" w:cs="方正仿宋_GBK" w:hint="eastAsia"/>
          <w:sz w:val="32"/>
          <w:szCs w:val="32"/>
        </w:rPr>
        <w:t>音标准，声音洪亮，语速适宜；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讲话中心明确，层次分明，表达完整，有感染力。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．善于倾听、交流，有亲和力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  <w:r w:rsidRPr="00F17A28">
        <w:rPr>
          <w:rFonts w:ascii="仿宋" w:eastAsia="仿宋" w:hAnsi="仿宋" w:cs="方正仿宋_GBK" w:hint="eastAsia"/>
          <w:sz w:val="32"/>
          <w:szCs w:val="32"/>
        </w:rPr>
        <w:t>具有较强的口头表达能力，善于倾听别人的意见，并能够较准确地表达自己的观点</w:t>
      </w:r>
      <w:r>
        <w:rPr>
          <w:rFonts w:ascii="仿宋" w:eastAsia="仿宋" w:hAnsi="仿宋" w:cs="方正仿宋_GBK" w:hint="eastAsia"/>
          <w:sz w:val="32"/>
          <w:szCs w:val="32"/>
        </w:rPr>
        <w:t>；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在交流中尊重对方、态度和蔼。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（五）思维品质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．能够迅速、准确地理解和分析问题，有较强的综合分析能力。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清晰有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条理地陈述问题，有较强的逻辑性。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．能够比较全面地看待问题，思维灵活，有较好的应变能力。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lastRenderedPageBreak/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．能够提出具有创新性的解决问题的思路和方法。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（六）教学设计</w:t>
      </w:r>
    </w:p>
    <w:p w:rsidR="005E6CB1" w:rsidRPr="00F17A28" w:rsidRDefault="005E6CB1" w:rsidP="005E6CB1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了解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拟任教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5E6CB1" w:rsidRPr="00F17A28" w:rsidRDefault="005E6CB1" w:rsidP="005E6CB1">
      <w:pPr>
        <w:widowControl/>
        <w:autoSpaceDE w:val="0"/>
        <w:autoSpaceDN w:val="0"/>
        <w:adjustRightInd w:val="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 xml:space="preserve">　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 xml:space="preserve">  2.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根据教学内容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课程目标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确定的教学目标﹑教学重点和难点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。</w:t>
      </w:r>
    </w:p>
    <w:p w:rsidR="005E6CB1" w:rsidRPr="00F17A28" w:rsidRDefault="005E6CB1" w:rsidP="005E6CB1">
      <w:pPr>
        <w:widowControl/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Times"/>
          <w:color w:val="262626"/>
          <w:kern w:val="0"/>
          <w:sz w:val="32"/>
          <w:szCs w:val="32"/>
        </w:rPr>
      </w:pP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3.</w:t>
      </w:r>
      <w:r w:rsidRPr="00F17A28">
        <w:rPr>
          <w:rFonts w:ascii="仿宋" w:eastAsia="仿宋" w:hAnsi="仿宋" w:cs="方正仿宋_GBK" w:hint="eastAsia"/>
          <w:sz w:val="32"/>
          <w:szCs w:val="32"/>
        </w:rPr>
        <w:t>教学设计要体现学生的主体性，</w:t>
      </w:r>
      <w:r w:rsidRPr="00F17A28">
        <w:rPr>
          <w:rFonts w:ascii="仿宋" w:eastAsia="仿宋" w:hAnsi="仿宋" w:cs="Times"/>
          <w:kern w:val="0"/>
          <w:sz w:val="32"/>
          <w:szCs w:val="32"/>
        </w:rPr>
        <w:t>能根据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职业学校专业教学</w:t>
      </w:r>
      <w:r w:rsidRPr="00F17A28">
        <w:rPr>
          <w:rFonts w:ascii="仿宋" w:eastAsia="仿宋" w:hAnsi="仿宋" w:cs="Times"/>
          <w:kern w:val="0"/>
          <w:sz w:val="32"/>
          <w:szCs w:val="32"/>
        </w:rPr>
        <w:t>内容和学生特点，科学设计教学组织形式、合理选择</w:t>
      </w:r>
      <w:r w:rsidRPr="00F17A28">
        <w:rPr>
          <w:rFonts w:ascii="仿宋" w:eastAsia="仿宋" w:hAnsi="仿宋" w:cs="Times" w:hint="eastAsia"/>
          <w:kern w:val="0"/>
          <w:sz w:val="32"/>
          <w:szCs w:val="32"/>
        </w:rPr>
        <w:t>符合职业教育的</w:t>
      </w:r>
      <w:r w:rsidRPr="00F17A28">
        <w:rPr>
          <w:rFonts w:ascii="仿宋" w:eastAsia="仿宋" w:hAnsi="仿宋" w:cs="Times"/>
          <w:kern w:val="0"/>
          <w:sz w:val="32"/>
          <w:szCs w:val="32"/>
        </w:rPr>
        <w:t>教学方法和手段。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（七）教学实施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．能够科学准确地表达和呈现教学内容。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．能够适当地运用板书，板书工整、美观、适量。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．能够较好地控制教学时间和教学节奏，合理地安排教与学的时间，运用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职业教育</w:t>
      </w:r>
      <w:r w:rsidRPr="00F17A28">
        <w:rPr>
          <w:rFonts w:ascii="仿宋" w:eastAsia="仿宋" w:hAnsi="仿宋" w:cs="Times"/>
          <w:color w:val="262626"/>
          <w:kern w:val="0"/>
          <w:sz w:val="32"/>
          <w:szCs w:val="32"/>
        </w:rPr>
        <w:t>教学方法</w:t>
      </w:r>
      <w:r w:rsidRPr="00F17A28">
        <w:rPr>
          <w:rFonts w:ascii="仿宋" w:eastAsia="仿宋" w:hAnsi="仿宋" w:cs="Times" w:hint="eastAsia"/>
          <w:color w:val="262626"/>
          <w:kern w:val="0"/>
          <w:sz w:val="32"/>
          <w:szCs w:val="32"/>
        </w:rPr>
        <w:t>，</w:t>
      </w:r>
      <w:r>
        <w:rPr>
          <w:rFonts w:ascii="仿宋" w:eastAsia="仿宋" w:hAnsi="仿宋" w:cs="方正仿宋_GBK" w:hint="eastAsia"/>
          <w:sz w:val="32"/>
          <w:szCs w:val="32"/>
        </w:rPr>
        <w:t>较好地达成教学目标。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（八）教学评价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1. </w:t>
      </w:r>
      <w:r w:rsidRPr="00F17A28">
        <w:rPr>
          <w:rFonts w:ascii="仿宋" w:eastAsia="仿宋" w:hAnsi="仿宋" w:cs="方正仿宋_GBK" w:hint="eastAsia"/>
          <w:sz w:val="32"/>
          <w:szCs w:val="32"/>
        </w:rPr>
        <w:t>在教学实施过程中注重对学生进行评价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 xml:space="preserve">2. </w:t>
      </w:r>
      <w:r w:rsidRPr="00F17A28">
        <w:rPr>
          <w:rFonts w:ascii="仿宋" w:eastAsia="仿宋" w:hAnsi="仿宋" w:cs="方正仿宋_GBK" w:hint="eastAsia"/>
          <w:sz w:val="32"/>
          <w:szCs w:val="32"/>
        </w:rPr>
        <w:t>能客观评价自己的教学效果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5E6CB1" w:rsidRPr="00F17A28" w:rsidRDefault="005E6CB1" w:rsidP="005E6CB1">
      <w:pPr>
        <w:pStyle w:val="1"/>
        <w:spacing w:line="600" w:lineRule="exact"/>
        <w:ind w:firstLine="643"/>
        <w:rPr>
          <w:rFonts w:ascii="黑体" w:eastAsia="黑体" w:hAnsi="黑体" w:cs="Times New Roman"/>
          <w:b/>
          <w:sz w:val="32"/>
          <w:szCs w:val="32"/>
        </w:rPr>
      </w:pPr>
      <w:r w:rsidRPr="00F17A28">
        <w:rPr>
          <w:rFonts w:ascii="黑体" w:eastAsia="黑体" w:hAnsi="黑体" w:cs="方正黑体_GBK" w:hint="eastAsia"/>
          <w:b/>
          <w:sz w:val="32"/>
          <w:szCs w:val="32"/>
        </w:rPr>
        <w:t>四、测试方法、程序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lastRenderedPageBreak/>
        <w:t>（一）基本方法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5E6CB1" w:rsidRPr="00F17A28" w:rsidRDefault="005E6CB1" w:rsidP="005E6CB1">
      <w:pPr>
        <w:pStyle w:val="a3"/>
        <w:spacing w:before="0" w:beforeAutospacing="0" w:after="0" w:afterAutospacing="0" w:line="600" w:lineRule="exact"/>
        <w:ind w:firstLineChars="196" w:firstLine="627"/>
        <w:rPr>
          <w:rFonts w:ascii="仿宋" w:eastAsia="仿宋" w:hAnsi="仿宋" w:cs="方正楷体_GBK"/>
          <w:bCs/>
          <w:color w:val="000000"/>
          <w:sz w:val="32"/>
          <w:szCs w:val="32"/>
        </w:rPr>
      </w:pPr>
      <w:r w:rsidRPr="00F17A28">
        <w:rPr>
          <w:rFonts w:ascii="仿宋" w:eastAsia="仿宋" w:hAnsi="仿宋" w:cs="方正楷体_GBK" w:hint="eastAsia"/>
          <w:bCs/>
          <w:color w:val="000000"/>
          <w:sz w:val="32"/>
          <w:szCs w:val="32"/>
        </w:rPr>
        <w:t>（二）程序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 w:hint="eastAsia"/>
          <w:sz w:val="32"/>
          <w:szCs w:val="32"/>
        </w:rPr>
        <w:t>考生按照面试有关规定，以</w:t>
      </w:r>
      <w:proofErr w:type="gramStart"/>
      <w:r w:rsidRPr="00F17A28">
        <w:rPr>
          <w:rFonts w:ascii="仿宋" w:eastAsia="仿宋" w:hAnsi="仿宋" w:cs="方正仿宋_GBK" w:hint="eastAsia"/>
          <w:sz w:val="32"/>
          <w:szCs w:val="32"/>
        </w:rPr>
        <w:t>半天为</w:t>
      </w:r>
      <w:proofErr w:type="gramEnd"/>
      <w:r w:rsidRPr="00F17A28">
        <w:rPr>
          <w:rFonts w:ascii="仿宋" w:eastAsia="仿宋" w:hAnsi="仿宋" w:cs="方正仿宋_GBK" w:hint="eastAsia"/>
          <w:sz w:val="32"/>
          <w:szCs w:val="32"/>
        </w:rPr>
        <w:t>一个时间单位到面试考点报到、参加考试。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1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 w:rsidRPr="00F17A28">
        <w:rPr>
          <w:rFonts w:ascii="仿宋" w:eastAsia="仿宋" w:hAnsi="仿宋" w:cs="方正仿宋_GBK"/>
          <w:sz w:val="32"/>
          <w:szCs w:val="32"/>
        </w:rPr>
        <w:t xml:space="preserve">, </w:t>
      </w:r>
      <w:r w:rsidRPr="00F17A28">
        <w:rPr>
          <w:rFonts w:ascii="仿宋" w:eastAsia="仿宋" w:hAnsi="仿宋" w:cs="方正仿宋_GBK" w:hint="eastAsia"/>
          <w:sz w:val="32"/>
          <w:szCs w:val="32"/>
        </w:rPr>
        <w:t>考试当天自行准备并带入考点。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2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．按准考证规定的时间，提前</w:t>
      </w:r>
      <w:r w:rsidRPr="00F17A28">
        <w:rPr>
          <w:rFonts w:ascii="仿宋" w:eastAsia="仿宋" w:hAnsi="仿宋" w:cs="方正仿宋_GBK"/>
          <w:sz w:val="32"/>
          <w:szCs w:val="32"/>
        </w:rPr>
        <w:t>30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分钟到达考点。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3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．根据考生所报考的专业大类，由工作人员指定考生携带教材中的相应章节，确定考生面试讲课内容。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4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．由工作人员引导至备考室，进行试讲备课（</w:t>
      </w:r>
      <w:r w:rsidRPr="00F17A28">
        <w:rPr>
          <w:rFonts w:ascii="仿宋" w:eastAsia="仿宋" w:hAnsi="仿宋" w:cs="方正仿宋_GBK"/>
          <w:sz w:val="32"/>
          <w:szCs w:val="32"/>
        </w:rPr>
        <w:t>20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分钟），不制作</w:t>
      </w:r>
      <w:r w:rsidRPr="00F17A28">
        <w:rPr>
          <w:rFonts w:ascii="仿宋" w:eastAsia="仿宋" w:hAnsi="仿宋" w:cs="方正仿宋_GBK"/>
          <w:sz w:val="32"/>
          <w:szCs w:val="32"/>
        </w:rPr>
        <w:t>PPT</w:t>
      </w:r>
      <w:r w:rsidRPr="00F17A28">
        <w:rPr>
          <w:rFonts w:ascii="仿宋" w:eastAsia="仿宋" w:hAnsi="仿宋" w:cs="方正仿宋_GBK" w:hint="eastAsia"/>
          <w:sz w:val="32"/>
          <w:szCs w:val="32"/>
        </w:rPr>
        <w:t>，试讲时要有板书。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．备课时间结束后，按工作人员指示，到相应考场进行面试。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6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．考生进行专业概述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分钟（含考官追问）。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7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．考生进行</w:t>
      </w:r>
      <w:r w:rsidRPr="00F17A28">
        <w:rPr>
          <w:rFonts w:ascii="仿宋" w:eastAsia="仿宋" w:hAnsi="仿宋" w:cs="方正仿宋_GBK"/>
          <w:sz w:val="32"/>
          <w:szCs w:val="32"/>
        </w:rPr>
        <w:t>10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分钟讲课，要求有板书。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8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．考官围绕考生试讲内容、专业知识、德育与班主任等方面进行提问，考生进行答辩，时间</w:t>
      </w:r>
      <w:r w:rsidRPr="00F17A28">
        <w:rPr>
          <w:rFonts w:ascii="仿宋" w:eastAsia="仿宋" w:hAnsi="仿宋" w:cs="方正仿宋_GBK"/>
          <w:sz w:val="32"/>
          <w:szCs w:val="32"/>
        </w:rPr>
        <w:t>5</w:t>
      </w:r>
      <w:r w:rsidRPr="00F17A28">
        <w:rPr>
          <w:rFonts w:ascii="仿宋" w:eastAsia="仿宋" w:hAnsi="仿宋" w:cs="方正仿宋_GBK" w:hint="eastAsia"/>
          <w:sz w:val="32"/>
          <w:szCs w:val="32"/>
        </w:rPr>
        <w:t>分钟。</w:t>
      </w:r>
    </w:p>
    <w:p w:rsidR="005E6CB1" w:rsidRPr="00F17A28" w:rsidRDefault="005E6CB1" w:rsidP="005E6CB1">
      <w:pPr>
        <w:spacing w:line="60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F17A28">
        <w:rPr>
          <w:rFonts w:ascii="仿宋" w:eastAsia="仿宋" w:hAnsi="仿宋" w:cs="方正仿宋_GBK"/>
          <w:sz w:val="32"/>
          <w:szCs w:val="32"/>
        </w:rPr>
        <w:t>9</w:t>
      </w:r>
      <w:r w:rsidRPr="00F17A28">
        <w:rPr>
          <w:rFonts w:ascii="仿宋" w:eastAsia="仿宋" w:hAnsi="仿宋" w:cs="方正仿宋_GBK" w:hint="eastAsia"/>
          <w:sz w:val="32"/>
          <w:szCs w:val="32"/>
        </w:rPr>
        <w:t>．考试结束，考生离开考场。</w:t>
      </w:r>
    </w:p>
    <w:p w:rsidR="00AA3794" w:rsidRPr="005E6CB1" w:rsidRDefault="00AA3794">
      <w:bookmarkStart w:id="0" w:name="_GoBack"/>
      <w:bookmarkEnd w:id="0"/>
    </w:p>
    <w:sectPr w:rsidR="00AA3794" w:rsidRPr="005E6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1"/>
    <w:rsid w:val="005E6CB1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5E6CB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qFormat/>
    <w:rsid w:val="005E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5E6CB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Normal (Web)"/>
    <w:basedOn w:val="a"/>
    <w:uiPriority w:val="99"/>
    <w:qFormat/>
    <w:rsid w:val="005E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2020-12-04T01:25:00Z</dcterms:created>
  <dcterms:modified xsi:type="dcterms:W3CDTF">2020-12-04T01:25:00Z</dcterms:modified>
</cp:coreProperties>
</file>